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B9" w:rsidRPr="00BD174E" w:rsidRDefault="00B37EB9" w:rsidP="00B37E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D174E">
        <w:rPr>
          <w:rFonts w:ascii="Times New Roman" w:hAnsi="Times New Roman"/>
          <w:sz w:val="26"/>
          <w:szCs w:val="26"/>
        </w:rPr>
        <w:t xml:space="preserve">Миссией учреждения является устранение физических и психологических барьеров в окружающей среде </w:t>
      </w:r>
      <w:r w:rsidRPr="00BD174E">
        <w:rPr>
          <w:rFonts w:ascii="Times New Roman" w:hAnsi="Times New Roman"/>
          <w:sz w:val="26"/>
          <w:szCs w:val="26"/>
        </w:rPr>
        <w:tab/>
        <w:t>у детей-инвалидов, несовершеннолетних с ограниченными возможностями, повышение их качества жизни путем приобретения навыков жизнеобеспечения для полноценного участия их в жизни общества.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b/>
          <w:bCs/>
          <w:sz w:val="26"/>
          <w:szCs w:val="26"/>
        </w:rPr>
        <w:t>Целью</w:t>
      </w:r>
      <w:r w:rsidRPr="00AA0FFE">
        <w:rPr>
          <w:rFonts w:ascii="Times New Roman" w:hAnsi="Times New Roman"/>
          <w:sz w:val="26"/>
          <w:szCs w:val="26"/>
        </w:rPr>
        <w:t> деятельности учреждения является социальное обслуживание и комплексная реабилитация детей-инвалидов и их семей, инвалидов молодого возраста, удовлетворение их потребностей в социальном сопровождении.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Достижение данной цели реализуется путем проведения комплекса мероприятий, управления качеством услуг на основе требований и ожиданий клиентов, что нашло свое отражение в реализации соответствующих </w:t>
      </w:r>
      <w:r w:rsidRPr="00AA0FFE">
        <w:rPr>
          <w:rFonts w:ascii="Times New Roman" w:hAnsi="Times New Roman"/>
          <w:b/>
          <w:bCs/>
          <w:sz w:val="26"/>
          <w:szCs w:val="26"/>
        </w:rPr>
        <w:t>ЗАДАЧ</w:t>
      </w:r>
      <w:r w:rsidRPr="00AA0FFE">
        <w:rPr>
          <w:rFonts w:ascii="Times New Roman" w:hAnsi="Times New Roman"/>
          <w:sz w:val="26"/>
          <w:szCs w:val="26"/>
        </w:rPr>
        <w:t> по приоритетным направлениям деятельности учреждения: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1.        Повышение качества социального обслуживания путем освоения новых и реализации внедренных эффективных социальных технологий в процесс реабилитации и абилитации несовершеннолетних. 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2.        Реализация моделей реабилитационно-образовательного сопровождения детей, имеющих особенности развития. 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3.        Повышение качества социального обслуживания семей, имеющих детей раннего возраста, путем организации деятельности службы ранней помощи.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4.        Реализация мероприятий планов комплексного сопровождения несовершеннолетних с расстройствами аутистического спектра и другими ментальными нарушениями. 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5.        Повышение качества реабилитации и абилитации несовершеннолетних путем участия специалистов учреждения в работе постоянно действующей школы для обучения родителей навыкам ухода и реабилитации в домашних условиях за детьми, имеющими особенности развития, в работе школы для родителей, имеющих детей с расстройствами аутистического спектра и другими ментальными нарушениями, «Нити добра».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6.        Обеспечение доступности учреждения, предоставляемых социальных услуг для маломобильных групп населения.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7.        Обеспечение соблюдения требований комплексной безопасности несовершеннолетних при организации социального обслуживания.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8.        Обеспечение повышения профессионального мастерства работников путем развития их профессиональной компетенции, вовлечения в методическую деятельность учреждения, прохождение аттестации, курсов повышения квалификации, посещения семинаров.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9.        Выполнение требований и постоянное улучшение результативности системы менеджмента качества в области социального обслуживания.</w:t>
      </w:r>
    </w:p>
    <w:p w:rsidR="00C422F9" w:rsidRDefault="00C422F9" w:rsidP="00C422F9">
      <w:pPr>
        <w:tabs>
          <w:tab w:val="left" w:pos="-142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AA0FFE" w:rsidRPr="00AA0FFE" w:rsidRDefault="00AA0FFE" w:rsidP="00AA0FFE">
      <w:pPr>
        <w:tabs>
          <w:tab w:val="left" w:pos="-142"/>
          <w:tab w:val="left" w:pos="1134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Ф</w:t>
      </w:r>
      <w:r w:rsidRPr="00AA0FFE">
        <w:rPr>
          <w:rFonts w:ascii="Times New Roman" w:hAnsi="Times New Roman"/>
          <w:b/>
          <w:sz w:val="26"/>
          <w:szCs w:val="26"/>
        </w:rPr>
        <w:t>ункции учреждения (основные виды деятельности):</w:t>
      </w:r>
    </w:p>
    <w:p w:rsidR="00AA0FFE" w:rsidRPr="00AA0FFE" w:rsidRDefault="00AA0FFE" w:rsidP="00AA0FFE">
      <w:pPr>
        <w:tabs>
          <w:tab w:val="left" w:pos="-142"/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·       Предоставление социально-бытовых, социально-медицинских, социально-психологических, социально-педагогических, услуг в целях повышения коммуникативного потенциала получателей социальных услуг, имеющих ограничения жизнедеятельности, в соответствии с индивидуальной программой.</w:t>
      </w:r>
    </w:p>
    <w:p w:rsidR="00AA0FFE" w:rsidRPr="00AA0FFE" w:rsidRDefault="00AA0FFE" w:rsidP="00AA0FFE">
      <w:pPr>
        <w:tabs>
          <w:tab w:val="left" w:pos="-142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AA0FFE" w:rsidRPr="00AA0FFE" w:rsidRDefault="00AA0FFE" w:rsidP="00AA0FFE">
      <w:pPr>
        <w:tabs>
          <w:tab w:val="left" w:pos="-142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A0FFE">
        <w:rPr>
          <w:rFonts w:ascii="Times New Roman" w:hAnsi="Times New Roman"/>
          <w:sz w:val="26"/>
          <w:szCs w:val="26"/>
        </w:rPr>
        <w:t>·      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AA0FFE" w:rsidRPr="00AA0FFE" w:rsidRDefault="00AA0FFE" w:rsidP="00AA0FFE">
      <w:pPr>
        <w:tabs>
          <w:tab w:val="left" w:pos="-142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FC1A39" w:rsidRPr="00AA0FFE" w:rsidRDefault="00AA0FFE" w:rsidP="00AA0FFE">
      <w:pPr>
        <w:tabs>
          <w:tab w:val="left" w:pos="-142"/>
          <w:tab w:val="left" w:pos="1134"/>
        </w:tabs>
        <w:ind w:firstLine="709"/>
        <w:jc w:val="both"/>
      </w:pPr>
      <w:r w:rsidRPr="00AA0FFE">
        <w:rPr>
          <w:rFonts w:ascii="Times New Roman" w:hAnsi="Times New Roman"/>
          <w:sz w:val="26"/>
          <w:szCs w:val="26"/>
        </w:rPr>
        <w:lastRenderedPageBreak/>
        <w:t>·       Обследование условий жизнедеятельности гражданина, выявление и устранение причин, послуживших основанием ухудшения условий его жизнедеятельности.</w:t>
      </w:r>
    </w:p>
    <w:sectPr w:rsidR="00FC1A39" w:rsidRPr="00AA0FFE" w:rsidSect="00FC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302"/>
    <w:multiLevelType w:val="hybridMultilevel"/>
    <w:tmpl w:val="7A12A336"/>
    <w:lvl w:ilvl="0" w:tplc="DEE6A1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A0605"/>
    <w:multiLevelType w:val="hybridMultilevel"/>
    <w:tmpl w:val="90D00E7A"/>
    <w:lvl w:ilvl="0" w:tplc="ED3C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9"/>
    <w:rsid w:val="0019652B"/>
    <w:rsid w:val="0074740B"/>
    <w:rsid w:val="00993C4D"/>
    <w:rsid w:val="00AA0FFE"/>
    <w:rsid w:val="00B37EB9"/>
    <w:rsid w:val="00C422F9"/>
    <w:rsid w:val="00DA5D59"/>
    <w:rsid w:val="00EB7E00"/>
    <w:rsid w:val="00EE1F20"/>
    <w:rsid w:val="00F7479D"/>
    <w:rsid w:val="00F87FFC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15CF"/>
  <w15:docId w15:val="{F77DEB0E-0B2E-41C6-BD41-D7FDD41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B9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B9"/>
    <w:rPr>
      <w:b/>
      <w:bCs/>
    </w:rPr>
  </w:style>
  <w:style w:type="paragraph" w:styleId="a4">
    <w:name w:val="List Paragraph"/>
    <w:basedOn w:val="a"/>
    <w:uiPriority w:val="34"/>
    <w:qFormat/>
    <w:rsid w:val="00C4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6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KadeshevaEA</dc:creator>
  <cp:keywords/>
  <dc:description/>
  <cp:lastModifiedBy>Обухова</cp:lastModifiedBy>
  <cp:revision>3</cp:revision>
  <dcterms:created xsi:type="dcterms:W3CDTF">2022-04-13T03:11:00Z</dcterms:created>
  <dcterms:modified xsi:type="dcterms:W3CDTF">2022-04-13T03:14:00Z</dcterms:modified>
</cp:coreProperties>
</file>