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B" w:rsidRDefault="008B3C5C" w:rsidP="00AA379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-18415</wp:posOffset>
            </wp:positionV>
            <wp:extent cx="866775" cy="769620"/>
            <wp:effectExtent l="19050" t="0" r="9525" b="0"/>
            <wp:wrapTight wrapText="bothSides">
              <wp:wrapPolygon edited="0">
                <wp:start x="-475" y="0"/>
                <wp:lineTo x="-475" y="20851"/>
                <wp:lineTo x="21837" y="20851"/>
                <wp:lineTo x="21837" y="0"/>
                <wp:lineTo x="-475" y="0"/>
              </wp:wrapPolygon>
            </wp:wrapTight>
            <wp:docPr id="318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9620"/>
                    </a:xfrm>
                    <a:prstGeom prst="rect">
                      <a:avLst/>
                    </a:prstGeom>
                    <a:solidFill>
                      <a:srgbClr val="CCECFF"/>
                    </a:solidFill>
                  </pic:spPr>
                </pic:pic>
              </a:graphicData>
            </a:graphic>
          </wp:anchor>
        </w:drawing>
      </w:r>
      <w:r w:rsidR="00AA379B" w:rsidRPr="005049B8">
        <w:rPr>
          <w:rFonts w:ascii="Times New Roman" w:hAnsi="Times New Roman"/>
          <w:sz w:val="24"/>
          <w:szCs w:val="24"/>
        </w:rPr>
        <w:t xml:space="preserve">Бюджетное учреждение </w:t>
      </w:r>
    </w:p>
    <w:p w:rsidR="00AA379B" w:rsidRPr="005049B8" w:rsidRDefault="00AA379B" w:rsidP="00AA379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049B8">
        <w:rPr>
          <w:rFonts w:ascii="Times New Roman" w:hAnsi="Times New Roman"/>
          <w:sz w:val="24"/>
          <w:szCs w:val="24"/>
        </w:rPr>
        <w:t>Ханты-Мансийского автономного округа - Югры</w:t>
      </w:r>
    </w:p>
    <w:p w:rsidR="00A831B7" w:rsidRPr="005049B8" w:rsidRDefault="00AA379B" w:rsidP="00A831B7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049B8">
        <w:rPr>
          <w:rFonts w:ascii="Times New Roman" w:hAnsi="Times New Roman"/>
          <w:sz w:val="24"/>
          <w:szCs w:val="24"/>
        </w:rPr>
        <w:t>«</w:t>
      </w:r>
      <w:r w:rsidR="00A831B7">
        <w:rPr>
          <w:rFonts w:ascii="Times New Roman" w:hAnsi="Times New Roman"/>
          <w:sz w:val="24"/>
          <w:szCs w:val="24"/>
        </w:rPr>
        <w:t>Лангепасский р</w:t>
      </w:r>
      <w:r w:rsidRPr="005049B8">
        <w:rPr>
          <w:rFonts w:ascii="Times New Roman" w:hAnsi="Times New Roman"/>
          <w:sz w:val="24"/>
          <w:szCs w:val="24"/>
        </w:rPr>
        <w:t>еабилитационный центр</w:t>
      </w:r>
      <w:r w:rsidR="00A831B7">
        <w:rPr>
          <w:rFonts w:ascii="Times New Roman" w:hAnsi="Times New Roman"/>
          <w:sz w:val="24"/>
          <w:szCs w:val="24"/>
        </w:rPr>
        <w:t>»</w:t>
      </w:r>
    </w:p>
    <w:p w:rsidR="00AA379B" w:rsidRPr="005049B8" w:rsidRDefault="00AA379B" w:rsidP="00AA379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5049B8">
        <w:rPr>
          <w:rFonts w:ascii="Times New Roman" w:hAnsi="Times New Roman"/>
          <w:sz w:val="24"/>
          <w:szCs w:val="24"/>
        </w:rPr>
        <w:t>»</w:t>
      </w:r>
    </w:p>
    <w:p w:rsidR="00AA379B" w:rsidRDefault="00AA379B" w:rsidP="00AA379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</w:p>
    <w:p w:rsidR="00AA379B" w:rsidRDefault="00AA379B" w:rsidP="00AA379B">
      <w:pPr>
        <w:jc w:val="center"/>
        <w:rPr>
          <w:i/>
        </w:rPr>
      </w:pPr>
    </w:p>
    <w:p w:rsidR="00AA379B" w:rsidRDefault="00AA379B" w:rsidP="00AA379B">
      <w:pPr>
        <w:jc w:val="center"/>
        <w:rPr>
          <w:i/>
        </w:rPr>
      </w:pPr>
    </w:p>
    <w:p w:rsidR="00AA379B" w:rsidRPr="00EA7FD1" w:rsidRDefault="00AA379B" w:rsidP="00AA379B">
      <w:pPr>
        <w:rPr>
          <w:i/>
          <w:sz w:val="72"/>
          <w:szCs w:val="72"/>
        </w:rPr>
      </w:pPr>
    </w:p>
    <w:p w:rsidR="00AA379B" w:rsidRPr="002041E3" w:rsidRDefault="00AA379B" w:rsidP="00AA379B">
      <w:pPr>
        <w:jc w:val="center"/>
        <w:rPr>
          <w:b/>
          <w:i/>
          <w:color w:val="1F497D"/>
          <w:sz w:val="48"/>
          <w:szCs w:val="48"/>
        </w:rPr>
      </w:pPr>
      <w:r w:rsidRPr="002041E3">
        <w:rPr>
          <w:b/>
          <w:i/>
          <w:color w:val="1F497D"/>
          <w:sz w:val="48"/>
          <w:szCs w:val="48"/>
        </w:rPr>
        <w:t>Проект</w:t>
      </w:r>
    </w:p>
    <w:p w:rsidR="00AA379B" w:rsidRPr="002041E3" w:rsidRDefault="00AA379B" w:rsidP="00AA379B">
      <w:pPr>
        <w:jc w:val="center"/>
        <w:rPr>
          <w:b/>
          <w:i/>
          <w:color w:val="1F497D"/>
          <w:sz w:val="48"/>
          <w:szCs w:val="48"/>
        </w:rPr>
      </w:pPr>
      <w:r w:rsidRPr="002041E3">
        <w:rPr>
          <w:b/>
          <w:i/>
          <w:color w:val="1F497D"/>
          <w:sz w:val="48"/>
          <w:szCs w:val="48"/>
        </w:rPr>
        <w:t>развития добровольческой деятельности</w:t>
      </w:r>
    </w:p>
    <w:p w:rsidR="00AA379B" w:rsidRPr="002041E3" w:rsidRDefault="00AA379B" w:rsidP="00AA379B">
      <w:pPr>
        <w:jc w:val="center"/>
        <w:rPr>
          <w:rFonts w:ascii="Comic Sans MS" w:hAnsi="Comic Sans MS"/>
          <w:i/>
          <w:color w:val="0070C0"/>
          <w:sz w:val="56"/>
          <w:szCs w:val="72"/>
        </w:rPr>
      </w:pPr>
    </w:p>
    <w:p w:rsidR="00AA379B" w:rsidRPr="002041E3" w:rsidRDefault="00AA379B" w:rsidP="00AA379B">
      <w:pPr>
        <w:jc w:val="center"/>
        <w:rPr>
          <w:rFonts w:ascii="Comic Sans MS" w:hAnsi="Comic Sans MS"/>
          <w:b/>
          <w:i/>
          <w:color w:val="0070C0"/>
          <w:sz w:val="72"/>
          <w:szCs w:val="72"/>
        </w:rPr>
      </w:pPr>
      <w:r w:rsidRPr="002041E3">
        <w:rPr>
          <w:rFonts w:ascii="Comic Sans MS" w:hAnsi="Comic Sans MS"/>
          <w:b/>
          <w:i/>
          <w:color w:val="0070C0"/>
          <w:sz w:val="72"/>
          <w:szCs w:val="72"/>
        </w:rPr>
        <w:t>«НЕ БУДЕМ В СТОРОНЕ»</w:t>
      </w:r>
    </w:p>
    <w:p w:rsidR="00AA379B" w:rsidRPr="002041E3" w:rsidRDefault="008B3C5C" w:rsidP="00AA379B">
      <w:pPr>
        <w:jc w:val="center"/>
        <w:rPr>
          <w:rFonts w:ascii="Comic Sans MS" w:hAnsi="Comic Sans MS"/>
          <w:i/>
          <w:color w:val="0070C0"/>
          <w:sz w:val="72"/>
          <w:szCs w:val="72"/>
        </w:rPr>
      </w:pPr>
      <w:r>
        <w:rPr>
          <w:noProof/>
          <w:color w:val="0070C0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209550</wp:posOffset>
            </wp:positionV>
            <wp:extent cx="6528435" cy="3599815"/>
            <wp:effectExtent l="19050" t="0" r="5715" b="0"/>
            <wp:wrapNone/>
            <wp:docPr id="317" name="Рисунок 317" descr="http://thumbs.dreamstime.com/z/multi-coloured-palms-2062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thumbs.dreamstime.com/z/multi-coloured-palms-2062535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79B" w:rsidRDefault="00AA379B" w:rsidP="00AA379B">
      <w:pPr>
        <w:jc w:val="center"/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jc w:val="center"/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jc w:val="center"/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jc w:val="center"/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rPr>
          <w:rFonts w:ascii="Comic Sans MS" w:hAnsi="Comic Sans MS"/>
          <w:i/>
          <w:sz w:val="72"/>
          <w:szCs w:val="72"/>
        </w:rPr>
      </w:pPr>
    </w:p>
    <w:p w:rsidR="00AA379B" w:rsidRDefault="00AA379B" w:rsidP="00AA379B">
      <w:pPr>
        <w:jc w:val="center"/>
      </w:pPr>
    </w:p>
    <w:p w:rsidR="00AA379B" w:rsidRDefault="00AA379B" w:rsidP="00AA379B">
      <w:pPr>
        <w:jc w:val="center"/>
      </w:pPr>
    </w:p>
    <w:p w:rsidR="00AA379B" w:rsidRPr="005049B8" w:rsidRDefault="00A831B7" w:rsidP="00AA379B">
      <w:pPr>
        <w:jc w:val="center"/>
      </w:pPr>
      <w:r>
        <w:t>г. Лангепас, 2022</w:t>
      </w:r>
    </w:p>
    <w:p w:rsidR="00A831B7" w:rsidRDefault="00A831B7" w:rsidP="00805CB3">
      <w:pPr>
        <w:spacing w:line="360" w:lineRule="auto"/>
        <w:jc w:val="center"/>
        <w:rPr>
          <w:b/>
          <w:sz w:val="28"/>
          <w:szCs w:val="28"/>
        </w:rPr>
      </w:pPr>
    </w:p>
    <w:p w:rsidR="00805CB3" w:rsidRPr="00805CB3" w:rsidRDefault="00805CB3" w:rsidP="00805CB3">
      <w:pPr>
        <w:spacing w:line="360" w:lineRule="auto"/>
        <w:jc w:val="center"/>
        <w:rPr>
          <w:b/>
          <w:sz w:val="28"/>
          <w:szCs w:val="28"/>
        </w:rPr>
      </w:pPr>
      <w:r w:rsidRPr="00805CB3">
        <w:rPr>
          <w:b/>
          <w:sz w:val="28"/>
          <w:szCs w:val="28"/>
        </w:rPr>
        <w:lastRenderedPageBreak/>
        <w:t xml:space="preserve">Обоснование </w:t>
      </w:r>
    </w:p>
    <w:p w:rsidR="00F77D0F" w:rsidRPr="00AE4D37" w:rsidRDefault="00AE4D37" w:rsidP="00EF241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844C9" w:rsidRPr="00AE4D37">
        <w:rPr>
          <w:sz w:val="28"/>
          <w:szCs w:val="28"/>
        </w:rPr>
        <w:t xml:space="preserve"> </w:t>
      </w:r>
      <w:r w:rsidR="00805CB3">
        <w:rPr>
          <w:sz w:val="28"/>
          <w:szCs w:val="28"/>
        </w:rPr>
        <w:t xml:space="preserve">                                                                </w:t>
      </w:r>
      <w:r w:rsidR="00A92FD7" w:rsidRPr="00AE4D37">
        <w:rPr>
          <w:i/>
          <w:sz w:val="28"/>
          <w:szCs w:val="28"/>
        </w:rPr>
        <w:t>Н</w:t>
      </w:r>
      <w:r w:rsidR="007D3D58" w:rsidRPr="00AE4D37">
        <w:rPr>
          <w:i/>
          <w:sz w:val="28"/>
          <w:szCs w:val="28"/>
        </w:rPr>
        <w:t xml:space="preserve">аш особый долг заключается в том,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что если кто-либо особенно нуждается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в нашей помощи, мы должны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приложить все силы к тому, </w:t>
      </w:r>
    </w:p>
    <w:p w:rsidR="00F77D0F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 xml:space="preserve">чтобы помочь этому человеку. </w:t>
      </w:r>
    </w:p>
    <w:p w:rsidR="00F77D0F" w:rsidRPr="00AE4D37" w:rsidRDefault="00F77D0F" w:rsidP="00EF2415">
      <w:pPr>
        <w:spacing w:line="360" w:lineRule="auto"/>
        <w:jc w:val="right"/>
        <w:rPr>
          <w:i/>
          <w:sz w:val="28"/>
          <w:szCs w:val="28"/>
        </w:rPr>
      </w:pPr>
    </w:p>
    <w:p w:rsidR="007D3D58" w:rsidRPr="00AE4D37" w:rsidRDefault="007D3D58" w:rsidP="00EF2415">
      <w:pPr>
        <w:spacing w:line="360" w:lineRule="auto"/>
        <w:jc w:val="right"/>
        <w:rPr>
          <w:i/>
          <w:sz w:val="28"/>
          <w:szCs w:val="28"/>
        </w:rPr>
      </w:pPr>
      <w:r w:rsidRPr="00AE4D37">
        <w:rPr>
          <w:i/>
          <w:sz w:val="28"/>
          <w:szCs w:val="28"/>
        </w:rPr>
        <w:t>Цицерон Марк Туллий</w:t>
      </w:r>
    </w:p>
    <w:p w:rsidR="007D3D58" w:rsidRPr="00AE4D37" w:rsidRDefault="007D3D58" w:rsidP="00EF2415">
      <w:pPr>
        <w:spacing w:line="360" w:lineRule="auto"/>
        <w:rPr>
          <w:i/>
          <w:sz w:val="28"/>
          <w:szCs w:val="28"/>
        </w:rPr>
      </w:pPr>
    </w:p>
    <w:p w:rsidR="001B35F2" w:rsidRPr="004D1DDD" w:rsidRDefault="002C3728" w:rsidP="00EF2415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1DDD">
        <w:rPr>
          <w:sz w:val="28"/>
          <w:szCs w:val="28"/>
        </w:rPr>
        <w:t xml:space="preserve">Одним из приоритетных направлений социальной политики современной России и Ханты-Мансийского автономного округа - Югры является забота о детях с ограниченными возможностями здоровья, а также поиск новых форм включения </w:t>
      </w:r>
      <w:r w:rsidR="001451BE" w:rsidRPr="004D1DDD">
        <w:rPr>
          <w:sz w:val="28"/>
          <w:szCs w:val="28"/>
        </w:rPr>
        <w:t xml:space="preserve">их </w:t>
      </w:r>
      <w:r w:rsidRPr="004D1DDD">
        <w:rPr>
          <w:sz w:val="28"/>
          <w:szCs w:val="28"/>
        </w:rPr>
        <w:t>в социальную жизнь общества и государства.  Достижение этих целей невозможно без формирования устойчивых социальных связей у детей в среде их здоровых сверстников.</w:t>
      </w:r>
      <w:r w:rsidR="001B35F2" w:rsidRPr="004D1DD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C3728" w:rsidRPr="004D1DDD" w:rsidRDefault="001B35F2" w:rsidP="004E3178">
      <w:pPr>
        <w:pStyle w:val="c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D1DDD">
        <w:rPr>
          <w:color w:val="000000"/>
          <w:sz w:val="28"/>
          <w:szCs w:val="28"/>
          <w:shd w:val="clear" w:color="auto" w:fill="FFFFFF"/>
        </w:rPr>
        <w:t>Реабилитация и адаптация ребенка с органическими или психическими нарушениями здоровья, мешающими возможности полноценно участвовать в социальной и повседневной жизни, невозможна без утверждения значимости</w:t>
      </w:r>
      <w:r w:rsidR="00F77D0F" w:rsidRPr="004D1DDD">
        <w:rPr>
          <w:color w:val="000000"/>
          <w:sz w:val="28"/>
          <w:szCs w:val="28"/>
          <w:shd w:val="clear" w:color="auto" w:fill="FFFFFF"/>
        </w:rPr>
        <w:t xml:space="preserve"> его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</w:t>
      </w:r>
      <w:r w:rsidR="00F77D0F" w:rsidRPr="004D1DDD">
        <w:rPr>
          <w:sz w:val="28"/>
          <w:szCs w:val="28"/>
          <w:shd w:val="clear" w:color="auto" w:fill="FFFFFF"/>
        </w:rPr>
        <w:t>социального окружения</w:t>
      </w:r>
      <w:r w:rsidRPr="004D1DDD">
        <w:rPr>
          <w:sz w:val="28"/>
          <w:szCs w:val="28"/>
          <w:shd w:val="clear" w:color="auto" w:fill="FFFFFF"/>
        </w:rPr>
        <w:t>.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В жизни ребенка-инвалида действуют факторы социального порядка</w:t>
      </w:r>
      <w:r w:rsidR="004E3178">
        <w:rPr>
          <w:color w:val="000000"/>
          <w:sz w:val="28"/>
          <w:szCs w:val="28"/>
          <w:shd w:val="clear" w:color="auto" w:fill="FFFFFF"/>
        </w:rPr>
        <w:t>,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находящиеся в прямой связи со способностью личности жить в обществе и чувствовать себя полноценным человеком. Имеются в виду такие факторы, как учеба, жизнь в семье, общение с людьми, стереотипы отношения к детям-инвалидам со стороны здоровых детей, возможности реализовать свои права и т.д.</w:t>
      </w:r>
      <w:r w:rsidR="00F77D0F" w:rsidRPr="004D1DDD">
        <w:rPr>
          <w:color w:val="000000"/>
          <w:sz w:val="28"/>
          <w:szCs w:val="28"/>
          <w:shd w:val="clear" w:color="auto" w:fill="FFFFFF"/>
        </w:rPr>
        <w:t xml:space="preserve"> В исследованиях факторов влияния социума на адаптацию детей-инвалидов социолога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 </w:t>
      </w:r>
      <w:r w:rsidR="00F77D0F" w:rsidRPr="004D1DDD">
        <w:rPr>
          <w:color w:val="000000"/>
          <w:sz w:val="28"/>
          <w:szCs w:val="28"/>
          <w:shd w:val="clear" w:color="auto" w:fill="FFFFFF"/>
        </w:rPr>
        <w:t xml:space="preserve">Р.А.Смирновой сделан следующий вывод: </w:t>
      </w:r>
      <w:r w:rsidRPr="004D1DDD">
        <w:rPr>
          <w:color w:val="000000"/>
          <w:sz w:val="28"/>
          <w:szCs w:val="28"/>
          <w:shd w:val="clear" w:color="auto" w:fill="FFFFFF"/>
        </w:rPr>
        <w:t xml:space="preserve">«Какой бы ни был личностный адаптационный потенциал, но если общество негативно воспринимает эту категорию людей, относясь к ним, как к социальным иждивенцам, а государство «откупается» пенсиями и льготами, не видя в </w:t>
      </w:r>
      <w:r w:rsidRPr="004D1DDD">
        <w:rPr>
          <w:color w:val="000000"/>
          <w:sz w:val="28"/>
          <w:szCs w:val="28"/>
          <w:shd w:val="clear" w:color="auto" w:fill="FFFFFF"/>
        </w:rPr>
        <w:lastRenderedPageBreak/>
        <w:t>них граждан страны, социальных субъектов участвующих в ее жизни, то успешная адаптация вряд ли состоится»</w:t>
      </w:r>
      <w:r w:rsidR="00F77D0F" w:rsidRPr="004D1DDD">
        <w:rPr>
          <w:color w:val="000000"/>
          <w:sz w:val="28"/>
          <w:szCs w:val="28"/>
          <w:shd w:val="clear" w:color="auto" w:fill="FFFFFF"/>
        </w:rPr>
        <w:t>.  Тем самым, подчеркивается важность и жизненная необходимость взаимодействия детей с ограниченными возможностями со здоровыми сверстниками.</w:t>
      </w:r>
    </w:p>
    <w:p w:rsidR="00CB568D" w:rsidRPr="004D1DDD" w:rsidRDefault="00CB568D" w:rsidP="00EF241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В настоящее время данная проблема среди воспитанников БУ «</w:t>
      </w:r>
      <w:r w:rsidR="00774911">
        <w:rPr>
          <w:sz w:val="28"/>
          <w:szCs w:val="28"/>
        </w:rPr>
        <w:t>Лангепасский р</w:t>
      </w:r>
      <w:r w:rsidRPr="004D1DDD">
        <w:rPr>
          <w:sz w:val="28"/>
          <w:szCs w:val="28"/>
        </w:rPr>
        <w:t xml:space="preserve">еабилитационный центр» решена лишь частично. В учреждении накоплен опыт взаимодействия с городскими и общественными  организациями </w:t>
      </w:r>
      <w:proofErr w:type="gramStart"/>
      <w:r w:rsidRPr="004D1DDD">
        <w:rPr>
          <w:sz w:val="28"/>
          <w:szCs w:val="28"/>
        </w:rPr>
        <w:t>г</w:t>
      </w:r>
      <w:proofErr w:type="gramEnd"/>
      <w:r w:rsidRPr="004D1DDD">
        <w:rPr>
          <w:sz w:val="28"/>
          <w:szCs w:val="28"/>
        </w:rPr>
        <w:t xml:space="preserve">. </w:t>
      </w:r>
      <w:proofErr w:type="spellStart"/>
      <w:r w:rsidRPr="004D1DDD">
        <w:rPr>
          <w:sz w:val="28"/>
          <w:szCs w:val="28"/>
        </w:rPr>
        <w:t>Лангепаса</w:t>
      </w:r>
      <w:proofErr w:type="spellEnd"/>
      <w:r w:rsidRPr="004D1DDD">
        <w:rPr>
          <w:sz w:val="28"/>
          <w:szCs w:val="28"/>
        </w:rPr>
        <w:t>:</w:t>
      </w:r>
      <w:r w:rsidR="00565D73">
        <w:rPr>
          <w:sz w:val="28"/>
          <w:szCs w:val="28"/>
        </w:rPr>
        <w:t xml:space="preserve"> городское казачье общество, </w:t>
      </w:r>
      <w:r w:rsidR="004E3178">
        <w:rPr>
          <w:sz w:val="28"/>
          <w:szCs w:val="28"/>
        </w:rPr>
        <w:t>б</w:t>
      </w:r>
      <w:r w:rsidR="00565D73">
        <w:rPr>
          <w:sz w:val="28"/>
          <w:szCs w:val="28"/>
        </w:rPr>
        <w:t xml:space="preserve">иблиотечно-информационный центр, волонтерские объединения на базе образовательных учреждений города, городское детское общественное движение на базе </w:t>
      </w:r>
      <w:proofErr w:type="spellStart"/>
      <w:r w:rsidR="004E3178">
        <w:rPr>
          <w:sz w:val="28"/>
          <w:szCs w:val="28"/>
        </w:rPr>
        <w:t>Лангепасского</w:t>
      </w:r>
      <w:proofErr w:type="spellEnd"/>
      <w:r w:rsidR="004E3178">
        <w:rPr>
          <w:sz w:val="28"/>
          <w:szCs w:val="28"/>
        </w:rPr>
        <w:t xml:space="preserve"> городского муниципального автономного учреждения</w:t>
      </w:r>
      <w:r w:rsidR="00565D73">
        <w:rPr>
          <w:sz w:val="28"/>
          <w:szCs w:val="28"/>
        </w:rPr>
        <w:t xml:space="preserve"> «Фортуна» и другими.</w:t>
      </w:r>
      <w:r w:rsidR="00C538FA">
        <w:rPr>
          <w:sz w:val="28"/>
          <w:szCs w:val="28"/>
        </w:rPr>
        <w:t xml:space="preserve"> </w:t>
      </w:r>
      <w:r w:rsidR="001B35F2" w:rsidRPr="004D1DDD">
        <w:rPr>
          <w:sz w:val="28"/>
          <w:szCs w:val="28"/>
        </w:rPr>
        <w:t xml:space="preserve">Проанализировав данный опыт, можно сделать вывод, что в процессе взаимодействия «ребенок - инвалид  - волонтер» у последних зачастую возникали сложности в построении коммуникаций и понимании особенностей поведения детей с нарушениями развития. </w:t>
      </w:r>
      <w:r w:rsidR="00F77D0F" w:rsidRPr="004D1DDD">
        <w:rPr>
          <w:sz w:val="28"/>
          <w:szCs w:val="28"/>
        </w:rPr>
        <w:t>Поэтому возникла необходимость в проведении предварительной подготовки волонтеров, работающих с «особыми» детьми, приобретении ими теоретических и практических навыков работы с данной категорией</w:t>
      </w:r>
      <w:r w:rsidR="001451BE" w:rsidRPr="004D1DDD">
        <w:rPr>
          <w:sz w:val="28"/>
          <w:szCs w:val="28"/>
        </w:rPr>
        <w:t xml:space="preserve"> детей</w:t>
      </w:r>
      <w:r w:rsidR="00F77D0F" w:rsidRPr="004D1DDD">
        <w:rPr>
          <w:sz w:val="28"/>
          <w:szCs w:val="28"/>
        </w:rPr>
        <w:t>.</w:t>
      </w:r>
    </w:p>
    <w:p w:rsidR="001525B4" w:rsidRPr="00774911" w:rsidRDefault="002C3728" w:rsidP="00774911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rStyle w:val="c2"/>
          <w:sz w:val="28"/>
          <w:szCs w:val="28"/>
        </w:rPr>
        <w:t xml:space="preserve">В </w:t>
      </w:r>
      <w:r w:rsidR="007D3D58" w:rsidRPr="004D1DDD">
        <w:rPr>
          <w:rStyle w:val="c2"/>
          <w:sz w:val="28"/>
          <w:szCs w:val="28"/>
        </w:rPr>
        <w:t>«</w:t>
      </w:r>
      <w:r w:rsidRPr="004D1DDD">
        <w:rPr>
          <w:rStyle w:val="c2"/>
          <w:sz w:val="28"/>
          <w:szCs w:val="28"/>
        </w:rPr>
        <w:t>О</w:t>
      </w:r>
      <w:r w:rsidR="0015441B" w:rsidRPr="004D1DDD">
        <w:rPr>
          <w:rStyle w:val="c2"/>
          <w:sz w:val="28"/>
          <w:szCs w:val="28"/>
        </w:rPr>
        <w:t>бщенациональной программе развития воспитания детей в Р</w:t>
      </w:r>
      <w:r w:rsidR="007D3D58" w:rsidRPr="004D1DDD">
        <w:rPr>
          <w:rStyle w:val="c2"/>
          <w:sz w:val="28"/>
          <w:szCs w:val="28"/>
        </w:rPr>
        <w:t xml:space="preserve">оссийской </w:t>
      </w:r>
      <w:r w:rsidR="0015441B" w:rsidRPr="004D1DDD">
        <w:rPr>
          <w:rStyle w:val="c2"/>
          <w:sz w:val="28"/>
          <w:szCs w:val="28"/>
        </w:rPr>
        <w:t>Ф</w:t>
      </w:r>
      <w:r w:rsidR="007D3D58" w:rsidRPr="004D1DDD">
        <w:rPr>
          <w:rStyle w:val="c2"/>
          <w:sz w:val="28"/>
          <w:szCs w:val="28"/>
        </w:rPr>
        <w:t>едерации</w:t>
      </w:r>
      <w:r w:rsidR="0015441B" w:rsidRPr="004D1DDD">
        <w:rPr>
          <w:rStyle w:val="c2"/>
          <w:sz w:val="28"/>
          <w:szCs w:val="28"/>
        </w:rPr>
        <w:t xml:space="preserve"> до 2020 года</w:t>
      </w:r>
      <w:r w:rsidR="007D3D58" w:rsidRPr="004D1DDD">
        <w:rPr>
          <w:rStyle w:val="c2"/>
          <w:sz w:val="28"/>
          <w:szCs w:val="28"/>
        </w:rPr>
        <w:t>»</w:t>
      </w:r>
      <w:r w:rsidR="0015441B" w:rsidRPr="004D1DDD">
        <w:rPr>
          <w:rStyle w:val="c2"/>
          <w:sz w:val="28"/>
          <w:szCs w:val="28"/>
        </w:rPr>
        <w:t xml:space="preserve"> важнейшими проблемами воспитания названы размытость нравственных представлений и гражданских принципов детей и молодежи</w:t>
      </w:r>
      <w:r w:rsidR="007D3D58" w:rsidRPr="004D1DDD">
        <w:rPr>
          <w:rStyle w:val="c2"/>
          <w:sz w:val="28"/>
          <w:szCs w:val="28"/>
        </w:rPr>
        <w:t xml:space="preserve">, </w:t>
      </w:r>
      <w:r w:rsidR="0015441B" w:rsidRPr="004D1DDD">
        <w:rPr>
          <w:rStyle w:val="c2"/>
          <w:sz w:val="28"/>
          <w:szCs w:val="28"/>
        </w:rPr>
        <w:t xml:space="preserve"> асоциальное поведение подростков.</w:t>
      </w:r>
      <w:r w:rsidRPr="004D1DDD">
        <w:rPr>
          <w:rStyle w:val="c2"/>
          <w:sz w:val="28"/>
          <w:szCs w:val="28"/>
        </w:rPr>
        <w:t xml:space="preserve"> </w:t>
      </w:r>
      <w:r w:rsidR="001525B4" w:rsidRPr="004D1DDD">
        <w:rPr>
          <w:rStyle w:val="c2"/>
          <w:sz w:val="28"/>
          <w:szCs w:val="28"/>
        </w:rPr>
        <w:t>Поэтому</w:t>
      </w:r>
      <w:r w:rsidR="004E3178">
        <w:rPr>
          <w:rStyle w:val="c2"/>
          <w:sz w:val="28"/>
          <w:szCs w:val="28"/>
        </w:rPr>
        <w:t>,</w:t>
      </w:r>
      <w:r w:rsidR="001525B4" w:rsidRPr="004D1DDD">
        <w:rPr>
          <w:rStyle w:val="c2"/>
          <w:sz w:val="28"/>
          <w:szCs w:val="28"/>
        </w:rPr>
        <w:t xml:space="preserve"> п</w:t>
      </w:r>
      <w:r w:rsidR="00837B8E" w:rsidRPr="004D1DDD">
        <w:rPr>
          <w:rStyle w:val="c2"/>
          <w:sz w:val="28"/>
          <w:szCs w:val="28"/>
        </w:rPr>
        <w:t>роект</w:t>
      </w:r>
      <w:r w:rsidR="001525B4" w:rsidRPr="004D1DDD">
        <w:rPr>
          <w:rStyle w:val="c2"/>
          <w:sz w:val="28"/>
          <w:szCs w:val="28"/>
        </w:rPr>
        <w:t xml:space="preserve"> </w:t>
      </w:r>
      <w:r w:rsidR="00565D73">
        <w:rPr>
          <w:rStyle w:val="c2"/>
          <w:sz w:val="28"/>
          <w:szCs w:val="28"/>
        </w:rPr>
        <w:t xml:space="preserve">развития добровольческой деятельности </w:t>
      </w:r>
      <w:r w:rsidR="001525B4" w:rsidRPr="004D1DDD">
        <w:rPr>
          <w:rStyle w:val="c2"/>
          <w:sz w:val="28"/>
          <w:szCs w:val="28"/>
        </w:rPr>
        <w:t>«</w:t>
      </w:r>
      <w:r w:rsidR="00565D73">
        <w:rPr>
          <w:rStyle w:val="c2"/>
          <w:sz w:val="28"/>
          <w:szCs w:val="28"/>
        </w:rPr>
        <w:t>Не будем в стороне</w:t>
      </w:r>
      <w:r w:rsidR="00E25FB3" w:rsidRPr="004D1DDD">
        <w:rPr>
          <w:rStyle w:val="c2"/>
          <w:sz w:val="28"/>
          <w:szCs w:val="28"/>
        </w:rPr>
        <w:t>!</w:t>
      </w:r>
      <w:r w:rsidR="001525B4" w:rsidRPr="004D1DDD">
        <w:rPr>
          <w:rStyle w:val="c2"/>
          <w:sz w:val="28"/>
          <w:szCs w:val="28"/>
        </w:rPr>
        <w:t>» на базе БУ «</w:t>
      </w:r>
      <w:r w:rsidR="00774911">
        <w:rPr>
          <w:rStyle w:val="c2"/>
          <w:sz w:val="28"/>
          <w:szCs w:val="28"/>
        </w:rPr>
        <w:t>Лангепасский реабилитационный центр</w:t>
      </w:r>
      <w:r w:rsidR="001525B4" w:rsidRPr="004D1DDD">
        <w:rPr>
          <w:rStyle w:val="c2"/>
          <w:sz w:val="28"/>
          <w:szCs w:val="28"/>
        </w:rPr>
        <w:t>»</w:t>
      </w:r>
      <w:r w:rsidR="00837B8E" w:rsidRPr="004D1DDD">
        <w:rPr>
          <w:rStyle w:val="c2"/>
          <w:sz w:val="28"/>
          <w:szCs w:val="28"/>
        </w:rPr>
        <w:t xml:space="preserve"> призван решить</w:t>
      </w:r>
      <w:r w:rsidR="001525B4" w:rsidRPr="004D1DDD">
        <w:rPr>
          <w:rStyle w:val="c2"/>
          <w:sz w:val="28"/>
          <w:szCs w:val="28"/>
        </w:rPr>
        <w:t xml:space="preserve"> сразу несколько задач. В</w:t>
      </w:r>
      <w:r w:rsidRPr="004D1DDD">
        <w:rPr>
          <w:rStyle w:val="c2"/>
          <w:sz w:val="28"/>
          <w:szCs w:val="28"/>
        </w:rPr>
        <w:t xml:space="preserve">о-первых, это включение детей с ограниченными возможностями в социальную жизнь посредством организации взаимодействия со здоровыми сверстниками. Во-вторых, </w:t>
      </w:r>
      <w:r w:rsidR="007D3D58" w:rsidRPr="004D1DDD">
        <w:rPr>
          <w:rStyle w:val="c2"/>
          <w:sz w:val="28"/>
          <w:szCs w:val="28"/>
        </w:rPr>
        <w:t>формировани</w:t>
      </w:r>
      <w:r w:rsidR="001451BE" w:rsidRPr="004D1DDD">
        <w:rPr>
          <w:rStyle w:val="c2"/>
          <w:sz w:val="28"/>
          <w:szCs w:val="28"/>
        </w:rPr>
        <w:t>е</w:t>
      </w:r>
      <w:r w:rsidR="007D3D58" w:rsidRPr="004D1DDD">
        <w:rPr>
          <w:rStyle w:val="c2"/>
          <w:sz w:val="28"/>
          <w:szCs w:val="28"/>
        </w:rPr>
        <w:t xml:space="preserve"> у </w:t>
      </w:r>
      <w:r w:rsidR="002B6C8C" w:rsidRPr="004D1DDD">
        <w:rPr>
          <w:rStyle w:val="c2"/>
          <w:sz w:val="28"/>
          <w:szCs w:val="28"/>
        </w:rPr>
        <w:t>подростков-волонтеров</w:t>
      </w:r>
      <w:r w:rsidR="007D3D58" w:rsidRPr="004D1DDD">
        <w:rPr>
          <w:rStyle w:val="c2"/>
          <w:sz w:val="28"/>
          <w:szCs w:val="28"/>
        </w:rPr>
        <w:t xml:space="preserve"> активной жизненной и </w:t>
      </w:r>
      <w:r w:rsidR="007D3D58" w:rsidRPr="004D1DDD">
        <w:rPr>
          <w:rStyle w:val="c2"/>
          <w:sz w:val="28"/>
          <w:szCs w:val="28"/>
        </w:rPr>
        <w:lastRenderedPageBreak/>
        <w:t>гражданской позиции, основанной на готовности к участию в общественно-политической жизни страны и государственной деятельности</w:t>
      </w:r>
      <w:r w:rsidR="002B6C8C" w:rsidRPr="004D1DDD">
        <w:rPr>
          <w:rStyle w:val="c2"/>
          <w:sz w:val="28"/>
          <w:szCs w:val="28"/>
        </w:rPr>
        <w:t>.</w:t>
      </w:r>
      <w:r w:rsidR="002B6C8C" w:rsidRPr="004D1DDD">
        <w:rPr>
          <w:rFonts w:eastAsia="ArialMT"/>
          <w:sz w:val="28"/>
          <w:szCs w:val="28"/>
        </w:rPr>
        <w:t xml:space="preserve"> </w:t>
      </w:r>
    </w:p>
    <w:p w:rsidR="00E533B9" w:rsidRPr="004D1DDD" w:rsidRDefault="00E533B9" w:rsidP="00EF2415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На сегодняшний день б</w:t>
      </w:r>
      <w:r w:rsidR="00837B8E" w:rsidRPr="004D1DDD">
        <w:rPr>
          <w:sz w:val="28"/>
          <w:szCs w:val="28"/>
        </w:rPr>
        <w:t>ольшинство городских программ направлено на проведение мероприятий или только для детей-инвалидов, или только для их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>здоровых сверстников. В них отсутствует интегративный компонент. Всё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>это приводит к сегрегации детей-инвалидов и не способст</w:t>
      </w:r>
      <w:r w:rsidRPr="004D1DDD">
        <w:rPr>
          <w:sz w:val="28"/>
          <w:szCs w:val="28"/>
        </w:rPr>
        <w:t>вует их соци</w:t>
      </w:r>
      <w:r w:rsidR="00837B8E" w:rsidRPr="004D1DDD">
        <w:rPr>
          <w:sz w:val="28"/>
          <w:szCs w:val="28"/>
        </w:rPr>
        <w:t>альной адаптации.</w:t>
      </w:r>
      <w:r w:rsidR="00C844C9" w:rsidRPr="004D1DDD">
        <w:rPr>
          <w:sz w:val="28"/>
          <w:szCs w:val="28"/>
        </w:rPr>
        <w:t xml:space="preserve"> </w:t>
      </w:r>
      <w:proofErr w:type="gramStart"/>
      <w:r w:rsidR="00C844C9" w:rsidRPr="004D1DDD">
        <w:rPr>
          <w:sz w:val="28"/>
          <w:szCs w:val="28"/>
        </w:rPr>
        <w:t xml:space="preserve">Проект </w:t>
      </w:r>
      <w:r w:rsidR="005228E2" w:rsidRPr="004D1DDD">
        <w:rPr>
          <w:sz w:val="28"/>
          <w:szCs w:val="28"/>
        </w:rPr>
        <w:t xml:space="preserve">развития добровольческой деятельности </w:t>
      </w:r>
      <w:r w:rsidRPr="004D1DDD">
        <w:rPr>
          <w:sz w:val="28"/>
          <w:szCs w:val="28"/>
        </w:rPr>
        <w:t xml:space="preserve"> «</w:t>
      </w:r>
      <w:r w:rsidR="00565D73">
        <w:rPr>
          <w:sz w:val="28"/>
          <w:szCs w:val="28"/>
        </w:rPr>
        <w:t>Не будем в стороне</w:t>
      </w:r>
      <w:r w:rsidR="00E25FB3" w:rsidRPr="004D1DDD">
        <w:rPr>
          <w:sz w:val="28"/>
          <w:szCs w:val="28"/>
        </w:rPr>
        <w:t>!</w:t>
      </w:r>
      <w:r w:rsidRPr="004D1DDD">
        <w:rPr>
          <w:sz w:val="28"/>
          <w:szCs w:val="28"/>
        </w:rPr>
        <w:t xml:space="preserve">» призван решить эту проблему: </w:t>
      </w:r>
      <w:r w:rsidRPr="004D1DDD">
        <w:rPr>
          <w:rFonts w:eastAsia="ArialMT"/>
          <w:sz w:val="28"/>
          <w:szCs w:val="28"/>
        </w:rPr>
        <w:t>принимая во внимание социальную изоляцию детей с особенностями развития и их стигматизацию сверстниками и обществом в целом, проект поддерживает воспитание равного отношения к детям и людям с ограниченными возможностями и вовлечение их в общественную жизнь через работу специально обученных волонтерских групп и внедрение инновационных приемов работы с молодежью.</w:t>
      </w:r>
      <w:r w:rsidRPr="004D1DDD">
        <w:rPr>
          <w:sz w:val="28"/>
          <w:szCs w:val="28"/>
        </w:rPr>
        <w:t xml:space="preserve"> </w:t>
      </w:r>
      <w:proofErr w:type="gramEnd"/>
    </w:p>
    <w:p w:rsidR="00837B8E" w:rsidRPr="004D1DDD" w:rsidRDefault="00E533B9" w:rsidP="00EF24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 xml:space="preserve">Проект </w:t>
      </w:r>
      <w:r w:rsidR="005228E2" w:rsidRPr="004D1DDD">
        <w:rPr>
          <w:sz w:val="28"/>
          <w:szCs w:val="28"/>
        </w:rPr>
        <w:t>«</w:t>
      </w:r>
      <w:r w:rsidR="00565D73">
        <w:rPr>
          <w:sz w:val="28"/>
          <w:szCs w:val="28"/>
        </w:rPr>
        <w:t>Не будем в стороне</w:t>
      </w:r>
      <w:r w:rsidR="005228E2" w:rsidRPr="004D1DDD">
        <w:rPr>
          <w:sz w:val="28"/>
          <w:szCs w:val="28"/>
        </w:rPr>
        <w:t>!»</w:t>
      </w:r>
      <w:r w:rsidR="00837B8E" w:rsidRPr="004D1DDD">
        <w:rPr>
          <w:sz w:val="28"/>
          <w:szCs w:val="28"/>
        </w:rPr>
        <w:t>— это</w:t>
      </w:r>
      <w:r w:rsidRPr="004D1DDD">
        <w:rPr>
          <w:sz w:val="28"/>
          <w:szCs w:val="28"/>
        </w:rPr>
        <w:t xml:space="preserve"> проект</w:t>
      </w:r>
      <w:r w:rsidR="00837B8E" w:rsidRPr="004D1DDD">
        <w:rPr>
          <w:sz w:val="28"/>
          <w:szCs w:val="28"/>
        </w:rPr>
        <w:t xml:space="preserve"> </w:t>
      </w:r>
      <w:r w:rsidRPr="004D1DDD">
        <w:rPr>
          <w:sz w:val="28"/>
          <w:szCs w:val="28"/>
        </w:rPr>
        <w:t>службы</w:t>
      </w:r>
      <w:r w:rsidR="00837B8E" w:rsidRPr="004D1DDD">
        <w:rPr>
          <w:sz w:val="28"/>
          <w:szCs w:val="28"/>
        </w:rPr>
        <w:t xml:space="preserve">, </w:t>
      </w:r>
      <w:r w:rsidRPr="004D1DDD">
        <w:rPr>
          <w:sz w:val="28"/>
          <w:szCs w:val="28"/>
        </w:rPr>
        <w:t>осуществляющей</w:t>
      </w:r>
      <w:r w:rsidR="00837B8E" w:rsidRPr="004D1DDD">
        <w:rPr>
          <w:sz w:val="28"/>
          <w:szCs w:val="28"/>
        </w:rPr>
        <w:t xml:space="preserve"> заботу, а сама по себе забота — это уже способность принять уникальность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>другого человека — того, о ком заботишься. Люди</w:t>
      </w:r>
      <w:r w:rsidRPr="004D1DDD">
        <w:rPr>
          <w:sz w:val="28"/>
          <w:szCs w:val="28"/>
        </w:rPr>
        <w:t xml:space="preserve">,  </w:t>
      </w:r>
      <w:r w:rsidR="00837B8E" w:rsidRPr="004D1DDD">
        <w:rPr>
          <w:sz w:val="28"/>
          <w:szCs w:val="28"/>
        </w:rPr>
        <w:t>проявляющие заботу,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>должны переживать вместе с другим человеком, когда страдание другого человека становится твоим собственным</w:t>
      </w:r>
      <w:r w:rsidR="005228E2" w:rsidRPr="004D1DDD">
        <w:rPr>
          <w:sz w:val="28"/>
          <w:szCs w:val="28"/>
        </w:rPr>
        <w:t>. Данный проект призван</w:t>
      </w:r>
      <w:r w:rsidRPr="004D1DDD">
        <w:rPr>
          <w:sz w:val="28"/>
          <w:szCs w:val="28"/>
        </w:rPr>
        <w:t xml:space="preserve"> помочь</w:t>
      </w:r>
      <w:r w:rsidR="00837B8E" w:rsidRPr="004D1DDD">
        <w:rPr>
          <w:sz w:val="28"/>
          <w:szCs w:val="28"/>
        </w:rPr>
        <w:t xml:space="preserve"> волонтёрам постичь корни нравственного поведения, которые питает </w:t>
      </w:r>
      <w:proofErr w:type="spellStart"/>
      <w:r w:rsidR="00837B8E" w:rsidRPr="004D1DDD">
        <w:rPr>
          <w:sz w:val="28"/>
          <w:szCs w:val="28"/>
        </w:rPr>
        <w:t>эмпатия</w:t>
      </w:r>
      <w:proofErr w:type="spellEnd"/>
      <w:r w:rsidR="00837B8E" w:rsidRPr="004D1DDD">
        <w:rPr>
          <w:sz w:val="28"/>
          <w:szCs w:val="28"/>
        </w:rPr>
        <w:t xml:space="preserve"> — способность человека сочувствовать и переживать. Ведь умение поставить себя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>на место человека страдающего, испытывающего лишения, т. е. разделить</w:t>
      </w:r>
      <w:r w:rsidRPr="004D1DDD">
        <w:rPr>
          <w:sz w:val="28"/>
          <w:szCs w:val="28"/>
        </w:rPr>
        <w:t xml:space="preserve"> </w:t>
      </w:r>
      <w:r w:rsidR="00837B8E" w:rsidRPr="004D1DDD">
        <w:rPr>
          <w:sz w:val="28"/>
          <w:szCs w:val="28"/>
        </w:rPr>
        <w:t xml:space="preserve">его горе и побуждает людей действовать так, чтобы помочь ему. </w:t>
      </w:r>
    </w:p>
    <w:p w:rsidR="00CE20E4" w:rsidRPr="007810ED" w:rsidRDefault="00CE20E4" w:rsidP="00CE20E4">
      <w:pPr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E4D37">
        <w:rPr>
          <w:b/>
          <w:sz w:val="28"/>
          <w:szCs w:val="28"/>
        </w:rPr>
        <w:lastRenderedPageBreak/>
        <w:t>Концептуальные подходы</w:t>
      </w:r>
    </w:p>
    <w:p w:rsidR="00CE20E4" w:rsidRPr="004D1DDD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sz w:val="28"/>
          <w:szCs w:val="28"/>
        </w:rPr>
      </w:pPr>
      <w:r w:rsidRPr="004D1DDD">
        <w:rPr>
          <w:rFonts w:eastAsia="ArialMT"/>
          <w:sz w:val="28"/>
          <w:szCs w:val="28"/>
        </w:rPr>
        <w:t xml:space="preserve">Ожидаемый эффект от внедрения </w:t>
      </w:r>
      <w:r w:rsidR="004E3178">
        <w:rPr>
          <w:rFonts w:eastAsia="ArialMT"/>
          <w:sz w:val="28"/>
          <w:szCs w:val="28"/>
        </w:rPr>
        <w:t>п</w:t>
      </w:r>
      <w:r w:rsidRPr="004D1DDD">
        <w:rPr>
          <w:rFonts w:eastAsia="ArialMT"/>
          <w:sz w:val="28"/>
          <w:szCs w:val="28"/>
        </w:rPr>
        <w:t xml:space="preserve">роекта обусловлен использованием принципа «равный </w:t>
      </w:r>
      <w:proofErr w:type="gramStart"/>
      <w:r w:rsidRPr="004D1DDD">
        <w:rPr>
          <w:rFonts w:eastAsia="ArialMT"/>
          <w:sz w:val="28"/>
          <w:szCs w:val="28"/>
        </w:rPr>
        <w:t>равному</w:t>
      </w:r>
      <w:proofErr w:type="gramEnd"/>
      <w:r w:rsidRPr="004D1DDD">
        <w:rPr>
          <w:rFonts w:eastAsia="ArialMT"/>
          <w:sz w:val="28"/>
          <w:szCs w:val="28"/>
        </w:rPr>
        <w:t>», положенного в основу его концепции. Этот принцип предполагает влияние некоторого количества членов социальной группы на остальных ее членов с целью изменить их знания, взгляды и, в конечном итоге, поведение.</w:t>
      </w:r>
    </w:p>
    <w:p w:rsidR="00CE20E4" w:rsidRPr="004D1DDD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sz w:val="28"/>
          <w:szCs w:val="28"/>
        </w:rPr>
      </w:pPr>
      <w:r w:rsidRPr="004D1DDD">
        <w:rPr>
          <w:rFonts w:eastAsia="ArialMT"/>
          <w:sz w:val="28"/>
          <w:szCs w:val="28"/>
        </w:rPr>
        <w:t xml:space="preserve">Данная стратегия изменения поведения имеет в своей основе несколько хорошо известных поведенческих теорий. </w:t>
      </w:r>
    </w:p>
    <w:p w:rsidR="00CE20E4" w:rsidRPr="004D1DDD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sz w:val="28"/>
          <w:szCs w:val="28"/>
        </w:rPr>
      </w:pPr>
      <w:r w:rsidRPr="004D1DDD">
        <w:rPr>
          <w:rFonts w:eastAsia="ArialMT"/>
          <w:sz w:val="28"/>
          <w:szCs w:val="28"/>
        </w:rPr>
        <w:t xml:space="preserve">Например, социально-когнитивная теория утверждает, что люди моделируют свое поведение, подражая поведению других, и что некоторые из них, более </w:t>
      </w:r>
      <w:r w:rsidR="006F6FD2" w:rsidRPr="004D1DDD">
        <w:rPr>
          <w:rFonts w:eastAsia="ArialMT"/>
          <w:sz w:val="28"/>
          <w:szCs w:val="28"/>
        </w:rPr>
        <w:t>значимые,</w:t>
      </w:r>
      <w:r w:rsidRPr="004D1DDD">
        <w:rPr>
          <w:rFonts w:eastAsia="ArialMT"/>
          <w:sz w:val="28"/>
          <w:szCs w:val="28"/>
        </w:rPr>
        <w:t xml:space="preserve"> чем другие, способны добиться изменения поведения определенных индивидуумов, влияя на их систему ценностей и установок (А. Бандура, 1986).</w:t>
      </w:r>
    </w:p>
    <w:p w:rsidR="00CE20E4" w:rsidRPr="004D1DDD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sz w:val="28"/>
          <w:szCs w:val="28"/>
        </w:rPr>
      </w:pPr>
      <w:r w:rsidRPr="004D1DDD">
        <w:rPr>
          <w:rFonts w:eastAsia="ArialMT"/>
          <w:sz w:val="28"/>
          <w:szCs w:val="28"/>
        </w:rPr>
        <w:t>Теория рационального действия утверждает, что одним из элементов, наиболее сильно влияющих на изменение поведения, является восприятие индивидуумом социальных норм и установок тех людей, мнение которых для него важно (</w:t>
      </w:r>
      <w:proofErr w:type="spellStart"/>
      <w:r w:rsidRPr="004D1DDD">
        <w:rPr>
          <w:rFonts w:eastAsia="ArialMT"/>
          <w:sz w:val="28"/>
          <w:szCs w:val="28"/>
        </w:rPr>
        <w:t>Фишбейн</w:t>
      </w:r>
      <w:proofErr w:type="spellEnd"/>
      <w:r w:rsidRPr="004D1DDD">
        <w:rPr>
          <w:rFonts w:eastAsia="ArialMT"/>
          <w:sz w:val="28"/>
          <w:szCs w:val="28"/>
        </w:rPr>
        <w:t xml:space="preserve"> и </w:t>
      </w:r>
      <w:proofErr w:type="spellStart"/>
      <w:r w:rsidRPr="004D1DDD">
        <w:rPr>
          <w:rFonts w:eastAsia="ArialMT"/>
          <w:sz w:val="28"/>
          <w:szCs w:val="28"/>
        </w:rPr>
        <w:t>Айзен</w:t>
      </w:r>
      <w:proofErr w:type="spellEnd"/>
      <w:r w:rsidRPr="004D1DDD">
        <w:rPr>
          <w:rFonts w:eastAsia="ArialMT"/>
          <w:sz w:val="28"/>
          <w:szCs w:val="28"/>
        </w:rPr>
        <w:t>, 1975).</w:t>
      </w:r>
    </w:p>
    <w:p w:rsidR="00CE20E4" w:rsidRPr="004D1DDD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rFonts w:eastAsia="ArialMT"/>
          <w:sz w:val="28"/>
          <w:szCs w:val="28"/>
        </w:rPr>
        <w:t>Сторонники теории распространения инноваций утверждают, что определенные индивидуумы (лидеры мнений, «</w:t>
      </w:r>
      <w:proofErr w:type="spellStart"/>
      <w:r w:rsidRPr="004D1DDD">
        <w:rPr>
          <w:rFonts w:eastAsia="ArialMT"/>
          <w:sz w:val="28"/>
          <w:szCs w:val="28"/>
        </w:rPr>
        <w:t>инноваторы</w:t>
      </w:r>
      <w:proofErr w:type="spellEnd"/>
      <w:r w:rsidRPr="004D1DDD">
        <w:rPr>
          <w:rFonts w:eastAsia="ArialMT"/>
          <w:sz w:val="28"/>
          <w:szCs w:val="28"/>
        </w:rPr>
        <w:t>») из определенного социального сегмента являются «субъектами» поведенческих изменений («инноваций»), распространяя новые идеи и установки, и влияя на нормы поведения людей в этой социальной группе (</w:t>
      </w:r>
      <w:proofErr w:type="spellStart"/>
      <w:r w:rsidRPr="004D1DDD">
        <w:rPr>
          <w:rFonts w:eastAsia="ArialMT"/>
          <w:sz w:val="28"/>
          <w:szCs w:val="28"/>
        </w:rPr>
        <w:t>Рождерс</w:t>
      </w:r>
      <w:proofErr w:type="spellEnd"/>
      <w:r w:rsidRPr="004D1DDD">
        <w:rPr>
          <w:rFonts w:eastAsia="ArialMT"/>
          <w:sz w:val="28"/>
          <w:szCs w:val="28"/>
        </w:rPr>
        <w:t>, 1983).</w:t>
      </w:r>
      <w:r w:rsidRPr="004D1DDD">
        <w:rPr>
          <w:sz w:val="28"/>
          <w:szCs w:val="28"/>
        </w:rPr>
        <w:t xml:space="preserve"> </w:t>
      </w:r>
    </w:p>
    <w:p w:rsidR="00EB3955" w:rsidRDefault="00CE20E4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rFonts w:eastAsia="ArialMT"/>
          <w:sz w:val="28"/>
          <w:szCs w:val="28"/>
        </w:rPr>
        <w:t>Кроме оказания непосредственной помощи и поддержки, волонтеры, принимающие участие в реализации Проекта, становятся защитниками прав и интересов своих сверстников с особенностями развития, они меняют поведение окружающих, снижая проявления стигмы и дискриминации, способствуя разрушению негативных стереотипов и предрассудков в обществе в отношении детей с особенностями развития и их семей</w:t>
      </w:r>
      <w:r w:rsidR="004E3178">
        <w:rPr>
          <w:rFonts w:eastAsia="ArialMT"/>
          <w:sz w:val="28"/>
          <w:szCs w:val="28"/>
        </w:rPr>
        <w:t>.</w:t>
      </w:r>
    </w:p>
    <w:p w:rsidR="00C844C9" w:rsidRPr="004D1DDD" w:rsidRDefault="00C844C9" w:rsidP="00CE20E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bCs/>
          <w:i/>
          <w:iCs/>
          <w:sz w:val="28"/>
          <w:szCs w:val="28"/>
        </w:rPr>
        <w:lastRenderedPageBreak/>
        <w:t>Цель проекта</w:t>
      </w:r>
      <w:r w:rsidR="004E3178">
        <w:rPr>
          <w:b/>
          <w:bCs/>
          <w:i/>
          <w:iCs/>
          <w:sz w:val="28"/>
          <w:szCs w:val="28"/>
        </w:rPr>
        <w:t xml:space="preserve">: </w:t>
      </w:r>
      <w:r w:rsidR="004E3178" w:rsidRPr="004E3178">
        <w:rPr>
          <w:bCs/>
          <w:iCs/>
          <w:sz w:val="28"/>
          <w:szCs w:val="28"/>
        </w:rPr>
        <w:t xml:space="preserve">организация обучения привлеченных </w:t>
      </w:r>
      <w:r w:rsidR="004E3178" w:rsidRPr="004E3178">
        <w:rPr>
          <w:sz w:val="28"/>
          <w:szCs w:val="28"/>
        </w:rPr>
        <w:t>волонтеров</w:t>
      </w:r>
      <w:r w:rsidR="004E3178">
        <w:rPr>
          <w:sz w:val="28"/>
          <w:szCs w:val="28"/>
        </w:rPr>
        <w:t xml:space="preserve"> </w:t>
      </w:r>
      <w:r w:rsidR="00906668">
        <w:rPr>
          <w:sz w:val="28"/>
          <w:szCs w:val="28"/>
        </w:rPr>
        <w:t>для развития</w:t>
      </w:r>
      <w:r w:rsidR="00906668" w:rsidRPr="004D1DDD">
        <w:rPr>
          <w:sz w:val="28"/>
          <w:szCs w:val="28"/>
        </w:rPr>
        <w:t xml:space="preserve"> добровольческой деятельности, направленной на социальную адаптацию детей-инвалидов и детей с ограниченными возможностями</w:t>
      </w:r>
      <w:r w:rsidR="00906668">
        <w:rPr>
          <w:sz w:val="28"/>
          <w:szCs w:val="28"/>
        </w:rPr>
        <w:t>.</w:t>
      </w:r>
    </w:p>
    <w:p w:rsidR="00C844C9" w:rsidRPr="004D1DDD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i/>
          <w:sz w:val="28"/>
          <w:szCs w:val="28"/>
        </w:rPr>
      </w:pPr>
      <w:r w:rsidRPr="004D1DDD">
        <w:rPr>
          <w:b/>
          <w:i/>
          <w:sz w:val="28"/>
          <w:szCs w:val="28"/>
        </w:rPr>
        <w:t>Задачи проекта:</w:t>
      </w:r>
    </w:p>
    <w:p w:rsidR="00C844C9" w:rsidRPr="004D1DDD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1) Организация обучения привлеченных добровольцев (волонтеров) инновационным социальным технологиям и моделям работы с детьми-инвалидами</w:t>
      </w:r>
      <w:r w:rsidR="00565D73">
        <w:rPr>
          <w:sz w:val="28"/>
          <w:szCs w:val="28"/>
        </w:rPr>
        <w:t>, детьми с ограниченными возможностями</w:t>
      </w:r>
      <w:r w:rsidRPr="004D1DDD">
        <w:rPr>
          <w:sz w:val="28"/>
          <w:szCs w:val="28"/>
        </w:rPr>
        <w:t>, их здоровыми сверстниками и их семьями;</w:t>
      </w:r>
    </w:p>
    <w:p w:rsidR="00C844C9" w:rsidRPr="004D1DDD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2) Разработка и внедрение моделей интеграционных форм взаимодействия детей-инвалидов</w:t>
      </w:r>
      <w:r w:rsidR="00565D73">
        <w:rPr>
          <w:sz w:val="28"/>
          <w:szCs w:val="28"/>
        </w:rPr>
        <w:t>, детей с ограниченными возможностями</w:t>
      </w:r>
      <w:r w:rsidRPr="004D1DDD">
        <w:rPr>
          <w:sz w:val="28"/>
          <w:szCs w:val="28"/>
        </w:rPr>
        <w:t>, здоровых детей и их семей;</w:t>
      </w:r>
    </w:p>
    <w:p w:rsidR="00C844C9" w:rsidRPr="004D1DDD" w:rsidRDefault="00C844C9" w:rsidP="00C844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 xml:space="preserve">3) Организация единого пространства по развитию добровольческой деятельности, направленной на социальную адаптацию детей-инвалидов и детей с ограниченными возможностями,  в </w:t>
      </w:r>
      <w:proofErr w:type="gramStart"/>
      <w:r w:rsidRPr="004D1DDD">
        <w:rPr>
          <w:sz w:val="28"/>
          <w:szCs w:val="28"/>
        </w:rPr>
        <w:t>г</w:t>
      </w:r>
      <w:proofErr w:type="gramEnd"/>
      <w:r w:rsidRPr="004D1DDD">
        <w:rPr>
          <w:sz w:val="28"/>
          <w:szCs w:val="28"/>
        </w:rPr>
        <w:t xml:space="preserve">. </w:t>
      </w:r>
      <w:proofErr w:type="spellStart"/>
      <w:r w:rsidRPr="004D1DDD">
        <w:rPr>
          <w:sz w:val="28"/>
          <w:szCs w:val="28"/>
        </w:rPr>
        <w:t>Лангепасе</w:t>
      </w:r>
      <w:proofErr w:type="spellEnd"/>
      <w:r w:rsidRPr="004D1DDD">
        <w:rPr>
          <w:sz w:val="28"/>
          <w:szCs w:val="28"/>
        </w:rPr>
        <w:t>;</w:t>
      </w:r>
    </w:p>
    <w:p w:rsidR="00C844C9" w:rsidRPr="004D1DDD" w:rsidRDefault="00C844C9" w:rsidP="00C84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4) Содействие в проведении культурно-развлекательного досуга, включение детей-инвалидов и детей с ограниченными возможностями в культурно-развлекательные мероприятия, в том числе и интегративного характера.</w:t>
      </w:r>
    </w:p>
    <w:p w:rsidR="00C844C9" w:rsidRPr="004D1DDD" w:rsidRDefault="00C844C9" w:rsidP="00C844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bCs/>
          <w:i/>
          <w:sz w:val="28"/>
          <w:szCs w:val="28"/>
        </w:rPr>
        <w:t>Целевой группой</w:t>
      </w:r>
      <w:r w:rsidRPr="004D1DDD">
        <w:rPr>
          <w:b/>
          <w:bCs/>
          <w:sz w:val="28"/>
          <w:szCs w:val="28"/>
        </w:rPr>
        <w:t xml:space="preserve"> </w:t>
      </w:r>
      <w:r w:rsidRPr="004D1DDD">
        <w:rPr>
          <w:sz w:val="28"/>
          <w:szCs w:val="28"/>
        </w:rPr>
        <w:t>(</w:t>
      </w:r>
      <w:proofErr w:type="spellStart"/>
      <w:r w:rsidRPr="004D1DDD">
        <w:rPr>
          <w:sz w:val="28"/>
          <w:szCs w:val="28"/>
        </w:rPr>
        <w:t>благополучателями</w:t>
      </w:r>
      <w:proofErr w:type="spellEnd"/>
      <w:r w:rsidRPr="004D1DDD">
        <w:rPr>
          <w:sz w:val="28"/>
          <w:szCs w:val="28"/>
        </w:rPr>
        <w:t xml:space="preserve">) проекта являются дети-инвалиды и дети с ограниченными возможностями здоровья в возрасте от 0 до 18 лет, проживающие в </w:t>
      </w:r>
      <w:proofErr w:type="gramStart"/>
      <w:r w:rsidRPr="004D1DDD">
        <w:rPr>
          <w:sz w:val="28"/>
          <w:szCs w:val="28"/>
        </w:rPr>
        <w:t>г</w:t>
      </w:r>
      <w:proofErr w:type="gramEnd"/>
      <w:r w:rsidRPr="004D1DDD">
        <w:rPr>
          <w:sz w:val="28"/>
          <w:szCs w:val="28"/>
        </w:rPr>
        <w:t xml:space="preserve">. </w:t>
      </w:r>
      <w:proofErr w:type="spellStart"/>
      <w:r w:rsidRPr="004D1DDD">
        <w:rPr>
          <w:sz w:val="28"/>
          <w:szCs w:val="28"/>
        </w:rPr>
        <w:t>Лангепасе</w:t>
      </w:r>
      <w:proofErr w:type="spellEnd"/>
      <w:r w:rsidRPr="004D1DDD">
        <w:rPr>
          <w:sz w:val="28"/>
          <w:szCs w:val="28"/>
        </w:rPr>
        <w:t xml:space="preserve"> </w:t>
      </w:r>
    </w:p>
    <w:p w:rsidR="00C844C9" w:rsidRPr="004D1DDD" w:rsidRDefault="00C844C9" w:rsidP="00C844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i/>
          <w:sz w:val="28"/>
          <w:szCs w:val="28"/>
        </w:rPr>
        <w:t>Участники проекта:</w:t>
      </w:r>
      <w:r w:rsidR="00A62343">
        <w:rPr>
          <w:sz w:val="28"/>
          <w:szCs w:val="28"/>
        </w:rPr>
        <w:t xml:space="preserve">  учащи</w:t>
      </w:r>
      <w:r w:rsidR="00A62343" w:rsidRPr="00A62343">
        <w:rPr>
          <w:sz w:val="28"/>
          <w:szCs w:val="28"/>
        </w:rPr>
        <w:t>е</w:t>
      </w:r>
      <w:r w:rsidRPr="004D1DDD">
        <w:rPr>
          <w:sz w:val="28"/>
          <w:szCs w:val="28"/>
        </w:rPr>
        <w:t>ся общеобразовательных школ, колледжей, студент</w:t>
      </w:r>
      <w:r w:rsidR="00A62343">
        <w:rPr>
          <w:sz w:val="28"/>
          <w:szCs w:val="28"/>
        </w:rPr>
        <w:t>ы</w:t>
      </w:r>
      <w:r w:rsidRPr="004D1DDD">
        <w:rPr>
          <w:sz w:val="28"/>
          <w:szCs w:val="28"/>
        </w:rPr>
        <w:t xml:space="preserve"> вузов, работающая молодежь. Возраст участников - 12-15 лет и старше. Расчетное количество участников проекта - около 50 </w:t>
      </w:r>
      <w:r w:rsidR="00A62343">
        <w:rPr>
          <w:sz w:val="28"/>
          <w:szCs w:val="28"/>
        </w:rPr>
        <w:t>человек</w:t>
      </w:r>
      <w:r w:rsidRPr="004D1DDD">
        <w:rPr>
          <w:sz w:val="28"/>
          <w:szCs w:val="28"/>
        </w:rPr>
        <w:t>, количество участников может быть увеличено при необходимости.</w:t>
      </w:r>
    </w:p>
    <w:p w:rsidR="00C844C9" w:rsidRPr="004D1DDD" w:rsidRDefault="00C844C9" w:rsidP="00C844C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D1DDD">
        <w:rPr>
          <w:b/>
          <w:i/>
          <w:sz w:val="28"/>
          <w:szCs w:val="28"/>
        </w:rPr>
        <w:t>Сроки реализации проекта:</w:t>
      </w:r>
      <w:r w:rsidRPr="004D1DDD">
        <w:rPr>
          <w:sz w:val="28"/>
          <w:szCs w:val="28"/>
        </w:rPr>
        <w:t xml:space="preserve"> проект рассчитан на 1 год, однако сроки могут быть пролонгированы.</w:t>
      </w:r>
    </w:p>
    <w:p w:rsidR="00C844C9" w:rsidRPr="004D1DDD" w:rsidRDefault="00C844C9" w:rsidP="00EF241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810ED" w:rsidRPr="00564AC2" w:rsidRDefault="000C5090" w:rsidP="00564AC2">
      <w:pPr>
        <w:autoSpaceDE w:val="0"/>
        <w:autoSpaceDN w:val="0"/>
        <w:adjustRightInd w:val="0"/>
        <w:spacing w:line="360" w:lineRule="auto"/>
        <w:jc w:val="center"/>
        <w:rPr>
          <w:rFonts w:eastAsia="ArialMT"/>
          <w:b/>
          <w:sz w:val="28"/>
          <w:szCs w:val="28"/>
        </w:rPr>
      </w:pPr>
      <w:r w:rsidRPr="004D1DDD">
        <w:rPr>
          <w:sz w:val="28"/>
          <w:szCs w:val="28"/>
        </w:rPr>
        <w:br w:type="page"/>
      </w:r>
      <w:r w:rsidR="00564AC2" w:rsidRPr="00564AC2">
        <w:rPr>
          <w:b/>
          <w:sz w:val="28"/>
          <w:szCs w:val="28"/>
        </w:rPr>
        <w:lastRenderedPageBreak/>
        <w:t>Основное содержание проекта</w:t>
      </w:r>
    </w:p>
    <w:p w:rsidR="00564AC2" w:rsidRDefault="00564AC2" w:rsidP="007810ED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</w:p>
    <w:p w:rsidR="00692A36" w:rsidRPr="007810ED" w:rsidRDefault="00692A36" w:rsidP="007810E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sz w:val="28"/>
          <w:szCs w:val="28"/>
        </w:rPr>
      </w:pPr>
      <w:r w:rsidRPr="004D1DDD">
        <w:rPr>
          <w:bCs/>
          <w:sz w:val="28"/>
          <w:szCs w:val="28"/>
        </w:rPr>
        <w:t xml:space="preserve">Деятельность по привлечению волонтеров для учреждения является </w:t>
      </w:r>
      <w:r w:rsidR="00AA379B">
        <w:rPr>
          <w:bCs/>
          <w:sz w:val="28"/>
          <w:szCs w:val="28"/>
        </w:rPr>
        <w:t>одним их инновационных направлений, деятельности учреждения</w:t>
      </w:r>
      <w:r w:rsidRPr="004D1DDD">
        <w:rPr>
          <w:sz w:val="28"/>
          <w:szCs w:val="28"/>
        </w:rPr>
        <w:t xml:space="preserve">. </w:t>
      </w:r>
    </w:p>
    <w:p w:rsidR="00AE4D37" w:rsidRDefault="00692A36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 xml:space="preserve">К работе по реализации проекта на </w:t>
      </w:r>
      <w:r w:rsidR="00D658C8" w:rsidRPr="004D1DDD">
        <w:rPr>
          <w:b/>
          <w:sz w:val="28"/>
          <w:szCs w:val="28"/>
        </w:rPr>
        <w:t>первом</w:t>
      </w:r>
      <w:r w:rsidRPr="004D1DDD">
        <w:rPr>
          <w:b/>
          <w:sz w:val="28"/>
          <w:szCs w:val="28"/>
        </w:rPr>
        <w:t xml:space="preserve"> этапе</w:t>
      </w:r>
      <w:r w:rsidRPr="004D1DDD">
        <w:rPr>
          <w:sz w:val="28"/>
          <w:szCs w:val="28"/>
        </w:rPr>
        <w:t xml:space="preserve"> привлечены участники городских общественных движений, имеющие опыт волонтерской и добровольческой деятельност</w:t>
      </w:r>
      <w:r w:rsidR="008715CA" w:rsidRPr="004D1DDD">
        <w:rPr>
          <w:sz w:val="28"/>
          <w:szCs w:val="28"/>
        </w:rPr>
        <w:t>и и участия</w:t>
      </w:r>
      <w:r w:rsidRPr="004D1DDD">
        <w:rPr>
          <w:sz w:val="28"/>
          <w:szCs w:val="28"/>
        </w:rPr>
        <w:t xml:space="preserve"> в акциях и проектах общественных организаций </w:t>
      </w:r>
      <w:proofErr w:type="gramStart"/>
      <w:r w:rsidRPr="004D1DDD">
        <w:rPr>
          <w:sz w:val="28"/>
          <w:szCs w:val="28"/>
        </w:rPr>
        <w:t>г</w:t>
      </w:r>
      <w:proofErr w:type="gramEnd"/>
      <w:r w:rsidRPr="004D1DDD">
        <w:rPr>
          <w:sz w:val="28"/>
          <w:szCs w:val="28"/>
        </w:rPr>
        <w:t>.</w:t>
      </w:r>
      <w:r w:rsidR="008715CA" w:rsidRPr="004D1DDD">
        <w:rPr>
          <w:sz w:val="28"/>
          <w:szCs w:val="28"/>
        </w:rPr>
        <w:t xml:space="preserve"> </w:t>
      </w:r>
      <w:proofErr w:type="spellStart"/>
      <w:r w:rsidR="008715CA" w:rsidRPr="004D1DDD">
        <w:rPr>
          <w:sz w:val="28"/>
          <w:szCs w:val="28"/>
        </w:rPr>
        <w:t>Лангепаса</w:t>
      </w:r>
      <w:proofErr w:type="spellEnd"/>
      <w:r w:rsidR="008715CA" w:rsidRPr="004D1DDD">
        <w:rPr>
          <w:sz w:val="28"/>
          <w:szCs w:val="28"/>
        </w:rPr>
        <w:t xml:space="preserve">. </w:t>
      </w:r>
      <w:r w:rsidRPr="004D1DDD">
        <w:rPr>
          <w:sz w:val="28"/>
          <w:szCs w:val="28"/>
        </w:rPr>
        <w:t xml:space="preserve">Между </w:t>
      </w:r>
      <w:r w:rsidR="008715CA" w:rsidRPr="004D1DDD">
        <w:rPr>
          <w:sz w:val="28"/>
          <w:szCs w:val="28"/>
        </w:rPr>
        <w:t>БУ «</w:t>
      </w:r>
      <w:r w:rsidR="00774911">
        <w:rPr>
          <w:sz w:val="28"/>
          <w:szCs w:val="28"/>
        </w:rPr>
        <w:t xml:space="preserve">Лангепасский реабилитационный центр» </w:t>
      </w:r>
      <w:r w:rsidRPr="004D1DDD">
        <w:rPr>
          <w:sz w:val="28"/>
          <w:szCs w:val="28"/>
        </w:rPr>
        <w:t xml:space="preserve">и общественными организациями </w:t>
      </w:r>
      <w:proofErr w:type="gramStart"/>
      <w:r w:rsidRPr="004D1DDD">
        <w:rPr>
          <w:sz w:val="28"/>
          <w:szCs w:val="28"/>
        </w:rPr>
        <w:t>г</w:t>
      </w:r>
      <w:proofErr w:type="gramEnd"/>
      <w:r w:rsidRPr="004D1DDD">
        <w:rPr>
          <w:sz w:val="28"/>
          <w:szCs w:val="28"/>
        </w:rPr>
        <w:t>.</w:t>
      </w:r>
      <w:r w:rsidR="008715CA" w:rsidRPr="004D1DDD">
        <w:rPr>
          <w:sz w:val="28"/>
          <w:szCs w:val="28"/>
        </w:rPr>
        <w:t xml:space="preserve"> </w:t>
      </w:r>
      <w:proofErr w:type="spellStart"/>
      <w:r w:rsidR="008715CA" w:rsidRPr="004D1DDD">
        <w:rPr>
          <w:sz w:val="28"/>
          <w:szCs w:val="28"/>
        </w:rPr>
        <w:t>Лангепаса</w:t>
      </w:r>
      <w:proofErr w:type="spellEnd"/>
      <w:r w:rsidRPr="004D1DDD">
        <w:rPr>
          <w:sz w:val="28"/>
          <w:szCs w:val="28"/>
        </w:rPr>
        <w:t>, активно работающими с волонтерами, заключен</w:t>
      </w:r>
      <w:r w:rsidR="00AA379B">
        <w:rPr>
          <w:sz w:val="28"/>
          <w:szCs w:val="28"/>
        </w:rPr>
        <w:t>ы</w:t>
      </w:r>
      <w:r w:rsidRPr="004D1DDD">
        <w:rPr>
          <w:sz w:val="28"/>
          <w:szCs w:val="28"/>
        </w:rPr>
        <w:t xml:space="preserve"> соглашени</w:t>
      </w:r>
      <w:r w:rsidR="00AA379B">
        <w:rPr>
          <w:sz w:val="28"/>
          <w:szCs w:val="28"/>
        </w:rPr>
        <w:t>я</w:t>
      </w:r>
      <w:r w:rsidRPr="004D1DDD">
        <w:rPr>
          <w:sz w:val="28"/>
          <w:szCs w:val="28"/>
        </w:rPr>
        <w:t xml:space="preserve"> о </w:t>
      </w:r>
      <w:r w:rsidR="008715CA" w:rsidRPr="004D1DDD">
        <w:rPr>
          <w:sz w:val="28"/>
          <w:szCs w:val="28"/>
        </w:rPr>
        <w:t>взаимном сотрудничестве</w:t>
      </w:r>
      <w:r w:rsidRPr="004D1DDD">
        <w:rPr>
          <w:sz w:val="28"/>
          <w:szCs w:val="28"/>
        </w:rPr>
        <w:t xml:space="preserve">. </w:t>
      </w:r>
      <w:r w:rsidR="00C844C9" w:rsidRPr="004D1DDD">
        <w:rPr>
          <w:sz w:val="28"/>
          <w:szCs w:val="28"/>
        </w:rPr>
        <w:t>Д</w:t>
      </w:r>
      <w:r w:rsidRPr="004D1DDD">
        <w:rPr>
          <w:sz w:val="28"/>
          <w:szCs w:val="28"/>
        </w:rPr>
        <w:t xml:space="preserve">анную инициативу уже поддержали </w:t>
      </w:r>
      <w:r w:rsidR="008715CA" w:rsidRPr="004D1DDD">
        <w:rPr>
          <w:sz w:val="28"/>
          <w:szCs w:val="28"/>
        </w:rPr>
        <w:t xml:space="preserve">следующие </w:t>
      </w:r>
      <w:r w:rsidR="00565D73">
        <w:rPr>
          <w:sz w:val="28"/>
          <w:szCs w:val="28"/>
        </w:rPr>
        <w:t xml:space="preserve">городские и </w:t>
      </w:r>
      <w:r w:rsidR="008715CA" w:rsidRPr="004D1DDD">
        <w:rPr>
          <w:sz w:val="28"/>
          <w:szCs w:val="28"/>
        </w:rPr>
        <w:t>общественные организации:</w:t>
      </w:r>
      <w:r w:rsidR="00565D73">
        <w:rPr>
          <w:sz w:val="28"/>
          <w:szCs w:val="28"/>
        </w:rPr>
        <w:t xml:space="preserve"> </w:t>
      </w:r>
      <w:r w:rsidR="004E3178">
        <w:rPr>
          <w:sz w:val="28"/>
          <w:szCs w:val="28"/>
        </w:rPr>
        <w:t>г</w:t>
      </w:r>
      <w:r w:rsidR="00565D73">
        <w:rPr>
          <w:sz w:val="28"/>
          <w:szCs w:val="28"/>
        </w:rPr>
        <w:t xml:space="preserve">ородское казачье общество, библиотечно-информационный центр г. </w:t>
      </w:r>
      <w:proofErr w:type="spellStart"/>
      <w:r w:rsidR="00565D73">
        <w:rPr>
          <w:sz w:val="28"/>
          <w:szCs w:val="28"/>
        </w:rPr>
        <w:t>Лангепаса</w:t>
      </w:r>
      <w:proofErr w:type="spellEnd"/>
      <w:r w:rsidR="00565D73">
        <w:rPr>
          <w:sz w:val="28"/>
          <w:szCs w:val="28"/>
        </w:rPr>
        <w:t>, музейно-выставочный центр, местные религиозные организации.</w:t>
      </w:r>
      <w:r w:rsidR="008715CA" w:rsidRPr="004D1DDD">
        <w:rPr>
          <w:sz w:val="28"/>
          <w:szCs w:val="28"/>
        </w:rPr>
        <w:t xml:space="preserve"> </w:t>
      </w:r>
    </w:p>
    <w:p w:rsidR="00692A36" w:rsidRPr="004D1DDD" w:rsidRDefault="00692A36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Поскольку реализация проектных мероприятий предполагает</w:t>
      </w:r>
      <w:r w:rsidR="008715CA" w:rsidRPr="004D1DDD">
        <w:rPr>
          <w:sz w:val="28"/>
          <w:szCs w:val="28"/>
        </w:rPr>
        <w:t xml:space="preserve"> </w:t>
      </w:r>
      <w:r w:rsidRPr="004D1DDD">
        <w:rPr>
          <w:sz w:val="28"/>
          <w:szCs w:val="28"/>
        </w:rPr>
        <w:t>участие волонтеров и добровольцев в создании моделей интегрированных форм</w:t>
      </w:r>
      <w:r w:rsidR="008715CA" w:rsidRPr="004D1DDD">
        <w:rPr>
          <w:sz w:val="28"/>
          <w:szCs w:val="28"/>
        </w:rPr>
        <w:t xml:space="preserve"> взаимодействия</w:t>
      </w:r>
      <w:r w:rsidRPr="004D1DDD">
        <w:rPr>
          <w:sz w:val="28"/>
          <w:szCs w:val="28"/>
        </w:rPr>
        <w:t xml:space="preserve"> детей-инвалидов, здоровых детей и их семей, необходимо обучить волонтеров (лидеров волонтерских команд) инновационным формам работы и практикам успешного опыта волонтерской помощи детям-инвалид</w:t>
      </w:r>
      <w:r w:rsidR="00DC4246">
        <w:rPr>
          <w:sz w:val="28"/>
          <w:szCs w:val="28"/>
        </w:rPr>
        <w:t>ам и семьям с детьми-инвалидами.</w:t>
      </w:r>
      <w:r w:rsidRPr="004D1DDD">
        <w:rPr>
          <w:sz w:val="28"/>
          <w:szCs w:val="28"/>
        </w:rPr>
        <w:t xml:space="preserve"> </w:t>
      </w:r>
      <w:r w:rsidR="00DC4246">
        <w:rPr>
          <w:sz w:val="28"/>
          <w:szCs w:val="28"/>
        </w:rPr>
        <w:t>В</w:t>
      </w:r>
      <w:r w:rsidRPr="004D1DDD">
        <w:rPr>
          <w:sz w:val="28"/>
          <w:szCs w:val="28"/>
        </w:rPr>
        <w:t xml:space="preserve"> рамках проекта предполагается обучение волонтеров на с</w:t>
      </w:r>
      <w:r w:rsidR="008715CA" w:rsidRPr="004D1DDD">
        <w:rPr>
          <w:sz w:val="28"/>
          <w:szCs w:val="28"/>
        </w:rPr>
        <w:t xml:space="preserve">пециально организованных курсах </w:t>
      </w:r>
      <w:r w:rsidR="00DC4246">
        <w:rPr>
          <w:sz w:val="28"/>
          <w:szCs w:val="28"/>
        </w:rPr>
        <w:t>«</w:t>
      </w:r>
      <w:r w:rsidR="008715CA" w:rsidRPr="004D1DDD">
        <w:rPr>
          <w:sz w:val="28"/>
          <w:szCs w:val="28"/>
        </w:rPr>
        <w:t>Школы волонтеров</w:t>
      </w:r>
      <w:r w:rsidR="00DC4246">
        <w:rPr>
          <w:sz w:val="28"/>
          <w:szCs w:val="28"/>
        </w:rPr>
        <w:t>»</w:t>
      </w:r>
      <w:r w:rsidR="001745F9" w:rsidRPr="004D1DDD">
        <w:rPr>
          <w:sz w:val="28"/>
          <w:szCs w:val="28"/>
        </w:rPr>
        <w:t xml:space="preserve"> на базе БУ «</w:t>
      </w:r>
      <w:r w:rsidR="00774911">
        <w:rPr>
          <w:sz w:val="28"/>
          <w:szCs w:val="28"/>
        </w:rPr>
        <w:t>Лангепасский р</w:t>
      </w:r>
      <w:r w:rsidR="001745F9" w:rsidRPr="004D1DDD">
        <w:rPr>
          <w:sz w:val="28"/>
          <w:szCs w:val="28"/>
        </w:rPr>
        <w:t>еабилит</w:t>
      </w:r>
      <w:r w:rsidR="00774911">
        <w:rPr>
          <w:sz w:val="28"/>
          <w:szCs w:val="28"/>
        </w:rPr>
        <w:t>ационный центр</w:t>
      </w:r>
      <w:r w:rsidR="001745F9" w:rsidRPr="004D1DDD">
        <w:rPr>
          <w:sz w:val="28"/>
          <w:szCs w:val="28"/>
        </w:rPr>
        <w:t>»</w:t>
      </w:r>
      <w:r w:rsidR="008715CA" w:rsidRPr="004D1DDD">
        <w:rPr>
          <w:sz w:val="28"/>
          <w:szCs w:val="28"/>
        </w:rPr>
        <w:t>.</w:t>
      </w:r>
      <w:r w:rsidR="008C13B9" w:rsidRPr="004D1DDD">
        <w:rPr>
          <w:sz w:val="28"/>
          <w:szCs w:val="28"/>
        </w:rPr>
        <w:t xml:space="preserve"> </w:t>
      </w:r>
    </w:p>
    <w:p w:rsidR="00692A36" w:rsidRPr="004D1DDD" w:rsidRDefault="00692A36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В рамках реализации</w:t>
      </w:r>
      <w:r w:rsidR="00D658C8" w:rsidRPr="004D1DDD">
        <w:rPr>
          <w:sz w:val="28"/>
          <w:szCs w:val="28"/>
        </w:rPr>
        <w:t xml:space="preserve"> поставленных проектом</w:t>
      </w:r>
      <w:r w:rsidRPr="004D1DDD">
        <w:rPr>
          <w:sz w:val="28"/>
          <w:szCs w:val="28"/>
        </w:rPr>
        <w:t xml:space="preserve"> задач организовано обучение добровольцев (волонтеров) конкретным методам, приемам и тактикам работы, на основе инновационных социальных технологий, применяе</w:t>
      </w:r>
      <w:r w:rsidR="00D658C8" w:rsidRPr="004D1DDD">
        <w:rPr>
          <w:sz w:val="28"/>
          <w:szCs w:val="28"/>
        </w:rPr>
        <w:t xml:space="preserve">мых в проекте. </w:t>
      </w:r>
      <w:r w:rsidRPr="004D1DDD">
        <w:rPr>
          <w:sz w:val="28"/>
          <w:szCs w:val="28"/>
        </w:rPr>
        <w:t>Отбор волонтеров для участия в обучающих курсах осуществля</w:t>
      </w:r>
      <w:r w:rsidR="006F6FD2">
        <w:rPr>
          <w:sz w:val="28"/>
          <w:szCs w:val="28"/>
        </w:rPr>
        <w:t>ет</w:t>
      </w:r>
      <w:r w:rsidRPr="004D1DDD">
        <w:rPr>
          <w:sz w:val="28"/>
          <w:szCs w:val="28"/>
        </w:rPr>
        <w:t xml:space="preserve">ся по нескольким критериям: активная лидерская позиция, наличие опыта волонтерской деятельности, желание продолжить </w:t>
      </w:r>
      <w:r w:rsidRPr="004D1DDD">
        <w:rPr>
          <w:sz w:val="28"/>
          <w:szCs w:val="28"/>
        </w:rPr>
        <w:lastRenderedPageBreak/>
        <w:t>волонтерскую деятельность и на основе отзыва о волонтере руководителей общественных организаций</w:t>
      </w:r>
      <w:r w:rsidR="00D658C8" w:rsidRPr="004D1DDD">
        <w:rPr>
          <w:sz w:val="28"/>
          <w:szCs w:val="28"/>
        </w:rPr>
        <w:t>.</w:t>
      </w:r>
    </w:p>
    <w:p w:rsidR="00BE4185" w:rsidRPr="004D1DDD" w:rsidRDefault="00692A36" w:rsidP="004D1DD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 w:rsidRPr="004D1DDD">
        <w:rPr>
          <w:b/>
          <w:sz w:val="28"/>
          <w:szCs w:val="28"/>
        </w:rPr>
        <w:t>Второй этап</w:t>
      </w:r>
      <w:r w:rsidRPr="004D1DDD">
        <w:rPr>
          <w:sz w:val="28"/>
          <w:szCs w:val="28"/>
        </w:rPr>
        <w:t xml:space="preserve"> реализации проекта предполагает </w:t>
      </w:r>
      <w:r w:rsidR="00DC4246">
        <w:rPr>
          <w:sz w:val="28"/>
          <w:szCs w:val="28"/>
        </w:rPr>
        <w:t>разработку</w:t>
      </w:r>
      <w:r w:rsidRPr="004D1DDD">
        <w:rPr>
          <w:sz w:val="28"/>
          <w:szCs w:val="28"/>
        </w:rPr>
        <w:t xml:space="preserve"> и внедрени</w:t>
      </w:r>
      <w:r w:rsidR="00DC4246">
        <w:rPr>
          <w:sz w:val="28"/>
          <w:szCs w:val="28"/>
        </w:rPr>
        <w:t>е</w:t>
      </w:r>
      <w:r w:rsidRPr="004D1DDD">
        <w:rPr>
          <w:sz w:val="28"/>
          <w:szCs w:val="28"/>
        </w:rPr>
        <w:t xml:space="preserve"> в деятельност</w:t>
      </w:r>
      <w:r w:rsidR="00DC4246">
        <w:rPr>
          <w:sz w:val="28"/>
          <w:szCs w:val="28"/>
        </w:rPr>
        <w:t>ь</w:t>
      </w:r>
      <w:r w:rsidRPr="004D1DDD">
        <w:rPr>
          <w:sz w:val="28"/>
          <w:szCs w:val="28"/>
        </w:rPr>
        <w:t xml:space="preserve"> </w:t>
      </w:r>
      <w:r w:rsidR="00D658C8" w:rsidRPr="004D1DDD">
        <w:rPr>
          <w:sz w:val="28"/>
          <w:szCs w:val="28"/>
        </w:rPr>
        <w:t>БУ «</w:t>
      </w:r>
      <w:r w:rsidR="00774911">
        <w:rPr>
          <w:sz w:val="28"/>
          <w:szCs w:val="28"/>
        </w:rPr>
        <w:t>Лангепасский р</w:t>
      </w:r>
      <w:r w:rsidR="00D658C8" w:rsidRPr="004D1DDD">
        <w:rPr>
          <w:sz w:val="28"/>
          <w:szCs w:val="28"/>
        </w:rPr>
        <w:t>еабилитационный центр»</w:t>
      </w:r>
      <w:r w:rsidRPr="004D1DDD">
        <w:rPr>
          <w:sz w:val="28"/>
          <w:szCs w:val="28"/>
        </w:rPr>
        <w:t xml:space="preserve"> инновационных форм работы с семьями, воспитывающими детей-инвалидов и </w:t>
      </w:r>
      <w:r w:rsidR="00DC4246">
        <w:rPr>
          <w:sz w:val="28"/>
          <w:szCs w:val="28"/>
        </w:rPr>
        <w:t>детей с ограниченными возможностями</w:t>
      </w:r>
      <w:r w:rsidRPr="004D1DDD">
        <w:rPr>
          <w:sz w:val="28"/>
          <w:szCs w:val="28"/>
        </w:rPr>
        <w:t>, с привлечением добровольцев-волонтеров.</w:t>
      </w:r>
      <w:r w:rsidR="00BE4185" w:rsidRPr="004D1DDD">
        <w:rPr>
          <w:b/>
          <w:bCs/>
          <w:i/>
          <w:iCs/>
          <w:sz w:val="28"/>
          <w:szCs w:val="28"/>
        </w:rPr>
        <w:t xml:space="preserve"> </w:t>
      </w:r>
    </w:p>
    <w:p w:rsidR="00AD6C3D" w:rsidRDefault="00AB7CC9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Интеграционные</w:t>
      </w:r>
      <w:r w:rsidR="00BE4185" w:rsidRPr="004D1DDD">
        <w:rPr>
          <w:b/>
          <w:bCs/>
          <w:i/>
          <w:iCs/>
          <w:sz w:val="28"/>
          <w:szCs w:val="28"/>
        </w:rPr>
        <w:t xml:space="preserve"> форм</w:t>
      </w:r>
      <w:r>
        <w:rPr>
          <w:b/>
          <w:bCs/>
          <w:i/>
          <w:iCs/>
          <w:sz w:val="28"/>
          <w:szCs w:val="28"/>
        </w:rPr>
        <w:t>ы</w:t>
      </w:r>
      <w:r w:rsidR="00BE4185" w:rsidRPr="004D1DDD">
        <w:rPr>
          <w:b/>
          <w:bCs/>
          <w:i/>
          <w:iCs/>
          <w:sz w:val="28"/>
          <w:szCs w:val="28"/>
        </w:rPr>
        <w:t xml:space="preserve"> взаимодействия детей-инвалидов, здоровых детей и их семей</w:t>
      </w:r>
      <w:r w:rsidR="00BE4185" w:rsidRPr="004D1DDD">
        <w:rPr>
          <w:rStyle w:val="apple-converted-space"/>
          <w:b/>
          <w:bCs/>
          <w:i/>
          <w:iCs/>
          <w:sz w:val="28"/>
          <w:szCs w:val="28"/>
        </w:rPr>
        <w:t> </w:t>
      </w:r>
      <w:r w:rsidR="00BE4185" w:rsidRPr="004D1DDD">
        <w:rPr>
          <w:sz w:val="28"/>
          <w:szCs w:val="28"/>
        </w:rPr>
        <w:t xml:space="preserve">предполагают развитие инклюзивных форм досуга детей-инвалидов, включение детей-инвалидов в среду здоровых сверстников посредством организации массовых мероприятий </w:t>
      </w:r>
      <w:r w:rsidR="00DC4246">
        <w:rPr>
          <w:sz w:val="28"/>
          <w:szCs w:val="28"/>
        </w:rPr>
        <w:t>и организацию</w:t>
      </w:r>
      <w:r w:rsidR="00BE4185" w:rsidRPr="004D1DDD">
        <w:rPr>
          <w:sz w:val="28"/>
          <w:szCs w:val="28"/>
        </w:rPr>
        <w:t xml:space="preserve"> посещения детьми-инвалидами, семьями</w:t>
      </w:r>
      <w:r>
        <w:rPr>
          <w:sz w:val="28"/>
          <w:szCs w:val="28"/>
        </w:rPr>
        <w:t>,</w:t>
      </w:r>
      <w:r w:rsidR="00BE4185" w:rsidRPr="004D1DDD">
        <w:rPr>
          <w:sz w:val="28"/>
          <w:szCs w:val="28"/>
        </w:rPr>
        <w:t xml:space="preserve"> воспитывающими детей-инвалидов</w:t>
      </w:r>
      <w:r>
        <w:rPr>
          <w:sz w:val="28"/>
          <w:szCs w:val="28"/>
        </w:rPr>
        <w:t>,</w:t>
      </w:r>
      <w:r w:rsidR="00BE4185" w:rsidRPr="004D1DDD">
        <w:rPr>
          <w:sz w:val="28"/>
          <w:szCs w:val="28"/>
        </w:rPr>
        <w:t xml:space="preserve"> </w:t>
      </w:r>
      <w:proofErr w:type="spellStart"/>
      <w:r w:rsidR="00BE4185" w:rsidRPr="004D1DDD">
        <w:rPr>
          <w:sz w:val="28"/>
          <w:szCs w:val="28"/>
        </w:rPr>
        <w:t>культурно-досуговых</w:t>
      </w:r>
      <w:proofErr w:type="spellEnd"/>
      <w:r w:rsidR="00BE4185" w:rsidRPr="004D1DDD">
        <w:rPr>
          <w:sz w:val="28"/>
          <w:szCs w:val="28"/>
        </w:rPr>
        <w:t xml:space="preserve"> учреждений города</w:t>
      </w:r>
      <w:r w:rsidR="00373F1D">
        <w:rPr>
          <w:sz w:val="28"/>
          <w:szCs w:val="28"/>
        </w:rPr>
        <w:t xml:space="preserve"> (рис.1)</w:t>
      </w:r>
      <w:r w:rsidR="00BE4185" w:rsidRPr="004D1DDD">
        <w:rPr>
          <w:sz w:val="28"/>
          <w:szCs w:val="28"/>
        </w:rPr>
        <w:t xml:space="preserve">. </w:t>
      </w:r>
    </w:p>
    <w:p w:rsidR="00713938" w:rsidRPr="00713938" w:rsidRDefault="00692A36" w:rsidP="0071393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4D1DDD">
        <w:rPr>
          <w:bCs/>
          <w:sz w:val="28"/>
          <w:szCs w:val="28"/>
        </w:rPr>
        <w:t xml:space="preserve">Совместный </w:t>
      </w:r>
      <w:r w:rsidR="008C13B9" w:rsidRPr="004D1DDD">
        <w:rPr>
          <w:bCs/>
          <w:sz w:val="28"/>
          <w:szCs w:val="28"/>
        </w:rPr>
        <w:t>досуг</w:t>
      </w:r>
      <w:r w:rsidRPr="004D1DDD">
        <w:rPr>
          <w:bCs/>
          <w:sz w:val="28"/>
          <w:szCs w:val="28"/>
        </w:rPr>
        <w:t xml:space="preserve"> детей-инвалидов и здоровых детей организуется в виде проведения </w:t>
      </w:r>
      <w:r w:rsidR="00DC4246">
        <w:rPr>
          <w:bCs/>
          <w:sz w:val="28"/>
          <w:szCs w:val="28"/>
        </w:rPr>
        <w:t xml:space="preserve">отдельных акций, интеграционных </w:t>
      </w:r>
      <w:r w:rsidRPr="004D1DDD">
        <w:rPr>
          <w:bCs/>
          <w:sz w:val="28"/>
          <w:szCs w:val="28"/>
        </w:rPr>
        <w:t>спортивных</w:t>
      </w:r>
      <w:r w:rsidR="00DC4246">
        <w:rPr>
          <w:bCs/>
          <w:sz w:val="28"/>
          <w:szCs w:val="28"/>
        </w:rPr>
        <w:t>, развлекательных</w:t>
      </w:r>
      <w:r w:rsidRPr="004D1DDD">
        <w:rPr>
          <w:bCs/>
          <w:sz w:val="28"/>
          <w:szCs w:val="28"/>
        </w:rPr>
        <w:t xml:space="preserve"> и творческих </w:t>
      </w:r>
      <w:r w:rsidR="00DC4246" w:rsidRPr="004D1DDD">
        <w:rPr>
          <w:bCs/>
          <w:sz w:val="28"/>
          <w:szCs w:val="28"/>
        </w:rPr>
        <w:t>мероприятий</w:t>
      </w:r>
      <w:r w:rsidR="00A9184E" w:rsidRPr="004D1DDD">
        <w:rPr>
          <w:bCs/>
          <w:sz w:val="28"/>
          <w:szCs w:val="28"/>
        </w:rPr>
        <w:t>, согласно утвержденному плану мероприятий</w:t>
      </w:r>
      <w:r w:rsidRPr="004D1DDD">
        <w:rPr>
          <w:bCs/>
          <w:sz w:val="28"/>
          <w:szCs w:val="28"/>
        </w:rPr>
        <w:t xml:space="preserve">. </w:t>
      </w:r>
    </w:p>
    <w:p w:rsidR="00A9184E" w:rsidRPr="004D1DDD" w:rsidRDefault="00713938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 по реализации Проекта планируются и утверждаются </w:t>
      </w:r>
      <w:r w:rsidRPr="00713938">
        <w:rPr>
          <w:b/>
          <w:bCs/>
          <w:i/>
          <w:sz w:val="28"/>
          <w:szCs w:val="28"/>
        </w:rPr>
        <w:t>рабочей группой</w:t>
      </w:r>
      <w:r>
        <w:rPr>
          <w:bCs/>
          <w:sz w:val="28"/>
          <w:szCs w:val="28"/>
        </w:rPr>
        <w:t>, формирующейся из специалистов БУ «</w:t>
      </w:r>
      <w:r w:rsidR="00774911">
        <w:rPr>
          <w:bCs/>
          <w:sz w:val="28"/>
          <w:szCs w:val="28"/>
        </w:rPr>
        <w:t>Лангепасский р</w:t>
      </w:r>
      <w:r>
        <w:rPr>
          <w:bCs/>
          <w:sz w:val="28"/>
          <w:szCs w:val="28"/>
        </w:rPr>
        <w:t>еабилитационный центр»,</w:t>
      </w:r>
      <w:r w:rsidRPr="00713938">
        <w:rPr>
          <w:sz w:val="28"/>
          <w:szCs w:val="28"/>
        </w:rPr>
        <w:t xml:space="preserve"> </w:t>
      </w:r>
      <w:r w:rsidRPr="001C40DE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городских и</w:t>
      </w:r>
      <w:r w:rsidRPr="001C40DE">
        <w:rPr>
          <w:sz w:val="28"/>
          <w:szCs w:val="28"/>
        </w:rPr>
        <w:t xml:space="preserve"> общественных орга</w:t>
      </w:r>
      <w:r>
        <w:rPr>
          <w:sz w:val="28"/>
          <w:szCs w:val="28"/>
        </w:rPr>
        <w:t>низаций, принимающих участие в П</w:t>
      </w:r>
      <w:r w:rsidRPr="001C40DE">
        <w:rPr>
          <w:sz w:val="28"/>
          <w:szCs w:val="28"/>
        </w:rPr>
        <w:t xml:space="preserve">роекте, представителей </w:t>
      </w:r>
      <w:r w:rsidR="00DC4246">
        <w:rPr>
          <w:sz w:val="28"/>
          <w:szCs w:val="28"/>
        </w:rPr>
        <w:t>Управления социальной защиты населения</w:t>
      </w:r>
      <w:r w:rsidRPr="001C40DE">
        <w:rPr>
          <w:sz w:val="28"/>
          <w:szCs w:val="28"/>
        </w:rPr>
        <w:t xml:space="preserve"> по </w:t>
      </w:r>
      <w:proofErr w:type="gramStart"/>
      <w:r w:rsidRPr="001C40DE">
        <w:rPr>
          <w:sz w:val="28"/>
          <w:szCs w:val="28"/>
        </w:rPr>
        <w:t>г</w:t>
      </w:r>
      <w:proofErr w:type="gramEnd"/>
      <w:r w:rsidRPr="001C40DE">
        <w:rPr>
          <w:sz w:val="28"/>
          <w:szCs w:val="28"/>
        </w:rPr>
        <w:t>. Лангепасу и г. Покачи</w:t>
      </w:r>
      <w:r>
        <w:rPr>
          <w:bCs/>
          <w:sz w:val="28"/>
          <w:szCs w:val="28"/>
        </w:rPr>
        <w:t xml:space="preserve"> в рамках межведомственного взаимодействия.</w:t>
      </w:r>
    </w:p>
    <w:p w:rsidR="00D414EA" w:rsidRPr="00410161" w:rsidRDefault="00AB5D57" w:rsidP="0041016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D1DDD">
        <w:rPr>
          <w:sz w:val="28"/>
          <w:szCs w:val="28"/>
        </w:rPr>
        <w:t>В</w:t>
      </w:r>
      <w:r w:rsidR="00DC4246">
        <w:rPr>
          <w:sz w:val="28"/>
          <w:szCs w:val="28"/>
        </w:rPr>
        <w:t xml:space="preserve"> течение</w:t>
      </w:r>
      <w:r w:rsidRPr="004D1DDD">
        <w:rPr>
          <w:sz w:val="28"/>
          <w:szCs w:val="28"/>
        </w:rPr>
        <w:t xml:space="preserve"> период</w:t>
      </w:r>
      <w:r w:rsidR="00DC4246">
        <w:rPr>
          <w:sz w:val="28"/>
          <w:szCs w:val="28"/>
        </w:rPr>
        <w:t>а</w:t>
      </w:r>
      <w:r w:rsidRPr="004D1DDD">
        <w:rPr>
          <w:sz w:val="28"/>
          <w:szCs w:val="28"/>
        </w:rPr>
        <w:t xml:space="preserve"> реализации проекта специалистами БУ «</w:t>
      </w:r>
      <w:r w:rsidR="00774911">
        <w:rPr>
          <w:sz w:val="28"/>
          <w:szCs w:val="28"/>
        </w:rPr>
        <w:t>Лангепасский р</w:t>
      </w:r>
      <w:r w:rsidRPr="004D1DDD">
        <w:rPr>
          <w:sz w:val="28"/>
          <w:szCs w:val="28"/>
        </w:rPr>
        <w:t>еабилитационный центр» оказыва</w:t>
      </w:r>
      <w:r w:rsidR="006F6FD2">
        <w:rPr>
          <w:sz w:val="28"/>
          <w:szCs w:val="28"/>
        </w:rPr>
        <w:t>е</w:t>
      </w:r>
      <w:r w:rsidRPr="004D1DDD">
        <w:rPr>
          <w:sz w:val="28"/>
          <w:szCs w:val="28"/>
        </w:rPr>
        <w:t>тся информационно-консультационная и методическая поддержка привлекаемых к реализации Проекта специалистов, по вопросам социальных инноваций, моделей и практик работы с волонтерами, детьми-инвалидами</w:t>
      </w:r>
      <w:r>
        <w:rPr>
          <w:sz w:val="28"/>
          <w:szCs w:val="28"/>
        </w:rPr>
        <w:t>, детьми с ограниченными возможностями</w:t>
      </w:r>
      <w:r w:rsidRPr="004D1DDD">
        <w:rPr>
          <w:sz w:val="28"/>
          <w:szCs w:val="28"/>
        </w:rPr>
        <w:t xml:space="preserve"> и семьями, воспитывающими детей-</w:t>
      </w:r>
      <w:r w:rsidRPr="004D1DDD">
        <w:rPr>
          <w:sz w:val="28"/>
          <w:szCs w:val="28"/>
        </w:rPr>
        <w:lastRenderedPageBreak/>
        <w:t>инвалидов.</w:t>
      </w:r>
      <w:r w:rsidR="00E635F1">
        <w:rPr>
          <w:sz w:val="28"/>
          <w:szCs w:val="28"/>
        </w:rPr>
        <w:br w:type="page"/>
      </w:r>
      <w:r w:rsidR="006204E2">
        <w:rPr>
          <w:b/>
          <w:sz w:val="28"/>
          <w:szCs w:val="28"/>
        </w:rPr>
        <w:lastRenderedPageBreak/>
        <w:t xml:space="preserve"> </w:t>
      </w:r>
      <w:r w:rsidR="004F2E55" w:rsidRPr="004F2E55">
        <w:rPr>
          <w:noProof/>
          <w:sz w:val="28"/>
          <w:szCs w:val="28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303" type="#_x0000_t94" style="position:absolute;left:0;text-align:left;margin-left:247.35pt;margin-top:4.35pt;width:139.2pt;height:63.6pt;z-index:251675136;mso-position-horizontal-relative:text;mso-position-vertical-relative:text" fillcolor="#e5b8b7">
            <v:shadow on="t" offset="1pt" offset2="-2pt"/>
            <v:textbox style="mso-next-textbox:#_x0000_s1303">
              <w:txbxContent>
                <w:p w:rsidR="00B40421" w:rsidRPr="001E52AD" w:rsidRDefault="00B40421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Интеграционные фестивали</w:t>
                  </w:r>
                </w:p>
              </w:txbxContent>
            </v:textbox>
          </v:shape>
        </w:pict>
      </w:r>
      <w:r w:rsidR="004F2E55" w:rsidRPr="004F2E55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8" type="#_x0000_t13" style="position:absolute;left:0;text-align:left;margin-left:50.55pt;margin-top:447.15pt;width:196.8pt;height:160.2pt;z-index:251673088;mso-position-horizontal-relative:text;mso-position-vertical-relative:text" fillcolor="#ff9">
            <v:stroke dashstyle="longDash"/>
            <v:textbox style="mso-next-textbox:#_x0000_s1298">
              <w:txbxContent>
                <w:p w:rsidR="00B40421" w:rsidRPr="00B40421" w:rsidRDefault="00B40421">
                  <w:pPr>
                    <w:rPr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 xml:space="preserve">Организация и проведение массовых мероприятий с участием детей-инвалидов, их здоровых сверстников и их семей на базе БУ </w:t>
                  </w:r>
                  <w:r w:rsidR="00774911" w:rsidRPr="001E52AD">
                    <w:rPr>
                      <w:color w:val="333399"/>
                      <w:sz w:val="22"/>
                      <w:szCs w:val="22"/>
                    </w:rPr>
                    <w:t>«</w:t>
                  </w:r>
                  <w:r w:rsidR="00774911">
                    <w:rPr>
                      <w:color w:val="333399"/>
                      <w:sz w:val="22"/>
                      <w:szCs w:val="22"/>
                    </w:rPr>
                    <w:t>Лангепасский реабилитационный центр</w:t>
                  </w:r>
                  <w:r w:rsidR="00774911" w:rsidRPr="001E52AD">
                    <w:rPr>
                      <w:color w:val="333399"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  <w:r w:rsidR="004F2E55" w:rsidRPr="004F2E55">
        <w:rPr>
          <w:noProof/>
          <w:sz w:val="28"/>
          <w:szCs w:val="28"/>
        </w:rPr>
        <w:pict>
          <v:shape id="_x0000_s1297" type="#_x0000_t13" style="position:absolute;left:0;text-align:left;margin-left:57.75pt;margin-top:295.95pt;width:184.8pt;height:132.6pt;z-index:251672064;mso-position-horizontal-relative:text;mso-position-vertical-relative:text" fillcolor="#8db3e2">
            <v:stroke dashstyle="longDash"/>
            <v:textbox style="mso-next-textbox:#_x0000_s1297">
              <w:txbxContent>
                <w:p w:rsidR="00446291" w:rsidRPr="00446291" w:rsidRDefault="00B40421" w:rsidP="00446291">
                  <w:pPr>
                    <w:rPr>
                      <w:sz w:val="22"/>
                      <w:szCs w:val="22"/>
                    </w:rPr>
                  </w:pPr>
                  <w:r w:rsidRPr="00B40421">
                    <w:rPr>
                      <w:sz w:val="22"/>
                      <w:szCs w:val="22"/>
                    </w:rPr>
                    <w:t xml:space="preserve">Организация посещения волонтерами семей, находящихся на надомном обслуживании </w:t>
                  </w:r>
                </w:p>
                <w:p w:rsidR="00446291" w:rsidRDefault="00446291"/>
              </w:txbxContent>
            </v:textbox>
          </v:shape>
        </w:pict>
      </w:r>
      <w:r w:rsidR="004F2E55" w:rsidRPr="004F2E55">
        <w:rPr>
          <w:noProof/>
          <w:sz w:val="28"/>
          <w:szCs w:val="28"/>
        </w:rPr>
        <w:pict>
          <v:shape id="_x0000_s1296" type="#_x0000_t13" style="position:absolute;left:0;text-align:left;margin-left:67.95pt;margin-top:145.95pt;width:170.4pt;height:132.6pt;z-index:251671040;mso-position-horizontal-relative:text;mso-position-vertical-relative:text" fillcolor="#d6e3bc">
            <v:stroke dashstyle="longDash"/>
            <v:textbox style="mso-next-textbox:#_x0000_s1296">
              <w:txbxContent>
                <w:p w:rsidR="00446291" w:rsidRPr="001E52AD" w:rsidRDefault="00446291" w:rsidP="00446291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Организация посещения групп отделения дневного пребывания БУ «</w:t>
                  </w:r>
                  <w:r w:rsidR="00774911">
                    <w:rPr>
                      <w:color w:val="333399"/>
                      <w:sz w:val="22"/>
                      <w:szCs w:val="22"/>
                    </w:rPr>
                    <w:t>Лангепасский реабилитационный центр</w:t>
                  </w:r>
                  <w:r w:rsidRPr="001E52AD">
                    <w:rPr>
                      <w:color w:val="333399"/>
                      <w:sz w:val="22"/>
                      <w:szCs w:val="22"/>
                    </w:rPr>
                    <w:t>»</w:t>
                  </w:r>
                </w:p>
              </w:txbxContent>
            </v:textbox>
          </v:shape>
        </w:pict>
      </w:r>
      <w:r w:rsidR="004F2E55" w:rsidRPr="004F2E55">
        <w:rPr>
          <w:noProof/>
          <w:sz w:val="28"/>
          <w:szCs w:val="28"/>
        </w:rPr>
        <w:pict>
          <v:shape id="_x0000_s1295" type="#_x0000_t13" style="position:absolute;left:0;text-align:left;margin-left:71.55pt;margin-top:7.95pt;width:163.2pt;height:123pt;z-index:251670016;mso-position-horizontal-relative:text;mso-position-vertical-relative:text" fillcolor="#e5b8b7">
            <v:stroke dashstyle="longDash"/>
            <v:textbox style="mso-next-textbox:#_x0000_s1295">
              <w:txbxContent>
                <w:p w:rsidR="00446291" w:rsidRPr="001E52AD" w:rsidRDefault="00446291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 xml:space="preserve">Посещение массовых </w:t>
                  </w:r>
                  <w:proofErr w:type="spellStart"/>
                  <w:r w:rsidRPr="001E52AD">
                    <w:rPr>
                      <w:color w:val="333399"/>
                      <w:sz w:val="22"/>
                      <w:szCs w:val="22"/>
                    </w:rPr>
                    <w:t>культурно-досуговых</w:t>
                  </w:r>
                  <w:proofErr w:type="spellEnd"/>
                  <w:r w:rsidRPr="001E52AD">
                    <w:rPr>
                      <w:color w:val="333399"/>
                      <w:sz w:val="22"/>
                      <w:szCs w:val="22"/>
                    </w:rPr>
                    <w:t xml:space="preserve"> мероприятий в учреждениях города</w:t>
                  </w:r>
                </w:p>
              </w:txbxContent>
            </v:textbox>
          </v:shape>
        </w:pict>
      </w:r>
      <w:r w:rsidR="004F2E55" w:rsidRPr="004F2E55">
        <w:rPr>
          <w:noProof/>
          <w:sz w:val="28"/>
          <w:szCs w:val="28"/>
        </w:rPr>
        <w:pict>
          <v:rect id="_x0000_s1293" style="position:absolute;left:0;text-align:left;margin-left:412.35pt;margin-top:17.55pt;width:55.8pt;height:609.6pt;z-index:251667968;mso-position-horizontal-relative:text;mso-position-vertical-relative:text" fillcolor="#f79646">
            <v:textbox style="layout-flow:vertical;mso-layout-flow-alt:bottom-to-top;mso-next-textbox:#_x0000_s1293">
              <w:txbxContent>
                <w:p w:rsidR="00446291" w:rsidRPr="001E52AD" w:rsidRDefault="00446291" w:rsidP="00446291">
                  <w:pPr>
                    <w:jc w:val="center"/>
                    <w:rPr>
                      <w:color w:val="333399"/>
                      <w:sz w:val="32"/>
                      <w:szCs w:val="32"/>
                    </w:rPr>
                  </w:pPr>
                  <w:r w:rsidRPr="001E52AD">
                    <w:rPr>
                      <w:color w:val="333399"/>
                      <w:sz w:val="32"/>
                      <w:szCs w:val="32"/>
                    </w:rPr>
                    <w:t>Успешная социальная адаптация детей-инвалидов и детей с ограниченными возможностями</w:t>
                  </w:r>
                </w:p>
              </w:txbxContent>
            </v:textbox>
          </v:rect>
        </w:pict>
      </w:r>
      <w:r w:rsidR="004F2E55" w:rsidRPr="004F2E55">
        <w:rPr>
          <w:noProof/>
          <w:sz w:val="28"/>
          <w:szCs w:val="28"/>
        </w:rPr>
        <w:pict>
          <v:rect id="_x0000_s1294" style="position:absolute;left:0;text-align:left;margin-left:-3.45pt;margin-top:17.55pt;width:37.8pt;height:613.2pt;z-index:251668992;mso-position-horizontal-relative:text;mso-position-vertical-relative:text" fillcolor="#f79646">
            <v:textbox style="layout-flow:vertical;mso-layout-flow-alt:bottom-to-top;mso-next-textbox:#_x0000_s1294">
              <w:txbxContent>
                <w:p w:rsidR="00446291" w:rsidRPr="001E52AD" w:rsidRDefault="00446291" w:rsidP="00446291">
                  <w:pPr>
                    <w:jc w:val="center"/>
                    <w:rPr>
                      <w:color w:val="333399"/>
                      <w:sz w:val="36"/>
                      <w:szCs w:val="36"/>
                    </w:rPr>
                  </w:pPr>
                  <w:r w:rsidRPr="001E52AD">
                    <w:rPr>
                      <w:color w:val="333399"/>
                      <w:sz w:val="36"/>
                      <w:szCs w:val="36"/>
                    </w:rPr>
                    <w:t>ВОЛОНТЕРЫ</w:t>
                  </w:r>
                </w:p>
              </w:txbxContent>
            </v:textbox>
          </v:rect>
        </w:pict>
      </w:r>
    </w:p>
    <w:p w:rsidR="00AB5D57" w:rsidRDefault="004F2E55" w:rsidP="00D414E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11" type="#_x0000_t94" style="position:absolute;left:0;text-align:left;margin-left:243.15pt;margin-top:220.2pt;width:139.2pt;height:58.8pt;z-index:251682304" fillcolor="#d6e3bc">
            <v:shadow on="t" offset="1pt" offset2="-2pt"/>
            <v:textbox>
              <w:txbxContent>
                <w:p w:rsidR="00373F1D" w:rsidRPr="001E52AD" w:rsidRDefault="00373F1D" w:rsidP="00373F1D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Мероприятия в группах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6" type="#_x0000_t94" style="position:absolute;left:0;text-align:left;margin-left:243.15pt;margin-top:172.2pt;width:139.2pt;height:48pt;z-index:251678208" fillcolor="#d6e3bc">
            <v:shadow on="t" offset="1pt" offset2="-2pt"/>
            <v:textbox>
              <w:txbxContent>
                <w:p w:rsidR="00B40421" w:rsidRPr="001E52AD" w:rsidRDefault="00D414EA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Конкурсы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5" type="#_x0000_t94" style="position:absolute;left:0;text-align:left;margin-left:247.35pt;margin-top:128.4pt;width:135pt;height:43.8pt;z-index:251677184" fillcolor="#d6e3bc">
            <v:shadow on="t" offset="1pt" offset2="-2pt"/>
            <v:textbox>
              <w:txbxContent>
                <w:p w:rsidR="00B40421" w:rsidRPr="001E52AD" w:rsidRDefault="00B40421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Игры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2" type="#_x0000_t94" style="position:absolute;left:0;text-align:left;margin-left:252.15pt;margin-top:314.4pt;width:139.2pt;height:60.6pt;z-index:251674112" fillcolor="#8db3e2">
            <v:shadow on="t" offset="1pt" offset2="-2pt"/>
            <v:textbox>
              <w:txbxContent>
                <w:p w:rsidR="00B40421" w:rsidRPr="00B40421" w:rsidRDefault="00B40421">
                  <w:pPr>
                    <w:rPr>
                      <w:sz w:val="22"/>
                      <w:szCs w:val="22"/>
                    </w:rPr>
                  </w:pPr>
                  <w:r w:rsidRPr="00B40421">
                    <w:rPr>
                      <w:sz w:val="22"/>
                      <w:szCs w:val="22"/>
                    </w:rPr>
                    <w:t>Благотворительные акции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10" type="#_x0000_t94" style="position:absolute;left:0;text-align:left;margin-left:256.35pt;margin-top:535.8pt;width:139.2pt;height:56.4pt;z-index:251681280" fillcolor="#ff9">
            <v:shadow on="t" offset="1pt" offset2="-2pt"/>
            <v:textbox>
              <w:txbxContent>
                <w:p w:rsidR="00373F1D" w:rsidRPr="001E52AD" w:rsidRDefault="00373F1D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Благотворительные концерты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4" type="#_x0000_t94" style="position:absolute;left:0;text-align:left;margin-left:247.35pt;margin-top:43.8pt;width:139.2pt;height:58.8pt;z-index:251676160" fillcolor="#e5b8b7">
            <v:shadow on="t" offset="1pt" offset2="-2pt"/>
            <v:textbox>
              <w:txbxContent>
                <w:p w:rsidR="00B40421" w:rsidRPr="001E52AD" w:rsidRDefault="00B40421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Развлекательные мероприятия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8" type="#_x0000_t94" style="position:absolute;left:0;text-align:left;margin-left:256.35pt;margin-top:430.2pt;width:139.2pt;height:48.6pt;z-index:251679232" fillcolor="#ff9">
            <v:shadow on="t" offset="1pt" offset2="-2pt"/>
            <v:textbox>
              <w:txbxContent>
                <w:p w:rsidR="00373F1D" w:rsidRPr="001E52AD" w:rsidRDefault="00373F1D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Мастер-классы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309" type="#_x0000_t94" style="position:absolute;left:0;text-align:left;margin-left:256.35pt;margin-top:478.8pt;width:139.2pt;height:57pt;z-index:251680256" fillcolor="#ff9">
            <v:shadow on="t" offset="1pt" offset2="-2pt"/>
            <v:textbox style="mso-next-textbox:#_x0000_s1309">
              <w:txbxContent>
                <w:p w:rsidR="00373F1D" w:rsidRPr="001E52AD" w:rsidRDefault="00373F1D">
                  <w:pPr>
                    <w:rPr>
                      <w:color w:val="333399"/>
                      <w:sz w:val="22"/>
                      <w:szCs w:val="22"/>
                    </w:rPr>
                  </w:pPr>
                  <w:r w:rsidRPr="001E52AD">
                    <w:rPr>
                      <w:color w:val="333399"/>
                      <w:sz w:val="22"/>
                      <w:szCs w:val="22"/>
                    </w:rPr>
                    <w:t>Тематические праздники</w:t>
                  </w:r>
                </w:p>
              </w:txbxContent>
            </v:textbox>
          </v:shape>
        </w:pict>
      </w:r>
    </w:p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AB5D57" w:rsidRPr="00AB5D57" w:rsidRDefault="00AB5D57" w:rsidP="00AB5D57"/>
    <w:p w:rsidR="00692A36" w:rsidRPr="00AB5D57" w:rsidRDefault="00AB5D57" w:rsidP="00AB5D57">
      <w:pPr>
        <w:pStyle w:val="a3"/>
        <w:shd w:val="clear" w:color="auto" w:fill="FFFFFF"/>
        <w:tabs>
          <w:tab w:val="left" w:pos="6840"/>
        </w:tabs>
        <w:spacing w:before="0" w:beforeAutospacing="0" w:after="0" w:afterAutospacing="0" w:line="360" w:lineRule="auto"/>
        <w:ind w:firstLine="708"/>
        <w:jc w:val="both"/>
      </w:pPr>
      <w:r>
        <w:tab/>
        <w:t>Рис.1</w:t>
      </w:r>
    </w:p>
    <w:p w:rsidR="00EF2415" w:rsidRPr="004D1DDD" w:rsidRDefault="00410161" w:rsidP="00AB5D5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A15ACB" w:rsidRPr="004D1DDD">
        <w:rPr>
          <w:b/>
          <w:bCs/>
          <w:sz w:val="28"/>
          <w:szCs w:val="28"/>
        </w:rPr>
        <w:lastRenderedPageBreak/>
        <w:t>Эт</w:t>
      </w:r>
      <w:r w:rsidR="00A9184E" w:rsidRPr="004D1DDD">
        <w:rPr>
          <w:b/>
          <w:bCs/>
          <w:sz w:val="28"/>
          <w:szCs w:val="28"/>
        </w:rPr>
        <w:t xml:space="preserve">апы </w:t>
      </w:r>
      <w:r w:rsidR="00EF2415" w:rsidRPr="004D1DDD">
        <w:rPr>
          <w:b/>
          <w:bCs/>
          <w:sz w:val="28"/>
          <w:szCs w:val="28"/>
        </w:rPr>
        <w:t>реализации проекта</w:t>
      </w:r>
    </w:p>
    <w:p w:rsidR="00BB635C" w:rsidRPr="004D1DDD" w:rsidRDefault="00BB635C" w:rsidP="00EF241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tbl>
      <w:tblPr>
        <w:tblW w:w="93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3792"/>
        <w:gridCol w:w="4653"/>
      </w:tblGrid>
      <w:tr w:rsidR="00AA379B" w:rsidRPr="00DC4246" w:rsidTr="00AA379B">
        <w:trPr>
          <w:trHeight w:val="146"/>
        </w:trPr>
        <w:tc>
          <w:tcPr>
            <w:tcW w:w="862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4246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C4246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C4246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2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653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DC4246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A379B" w:rsidRPr="00DC4246" w:rsidTr="00AA379B">
        <w:trPr>
          <w:trHeight w:val="886"/>
        </w:trPr>
        <w:tc>
          <w:tcPr>
            <w:tcW w:w="86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9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>Подготовительный</w:t>
            </w:r>
            <w:r>
              <w:rPr>
                <w:b/>
                <w:bCs/>
                <w:i/>
                <w:sz w:val="28"/>
                <w:szCs w:val="28"/>
              </w:rPr>
              <w:t xml:space="preserve"> - </w:t>
            </w:r>
            <w:r w:rsidRPr="00DC4246">
              <w:rPr>
                <w:b/>
                <w:bCs/>
                <w:i/>
                <w:sz w:val="28"/>
                <w:szCs w:val="28"/>
              </w:rPr>
              <w:t xml:space="preserve"> 1 месяц</w:t>
            </w:r>
          </w:p>
        </w:tc>
        <w:tc>
          <w:tcPr>
            <w:tcW w:w="4653" w:type="dxa"/>
          </w:tcPr>
          <w:p w:rsidR="00AA379B" w:rsidRPr="00DC4246" w:rsidRDefault="00AA379B" w:rsidP="00E25FB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1.1. Проведение информационной кампании по привлечению городских и общественных организаций к участию в проекте </w:t>
            </w:r>
          </w:p>
        </w:tc>
      </w:tr>
      <w:tr w:rsidR="00AA379B" w:rsidRPr="00DC4246" w:rsidTr="00AA379B">
        <w:trPr>
          <w:trHeight w:val="979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6F6FD2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1.2. Заключение соглашений о взаимодействии и взаимном сотрудничестве с учреждениями и общественными организациями </w:t>
            </w:r>
            <w:proofErr w:type="gramStart"/>
            <w:r w:rsidRPr="00DC4246">
              <w:rPr>
                <w:bCs/>
                <w:sz w:val="28"/>
                <w:szCs w:val="28"/>
              </w:rPr>
              <w:t>г</w:t>
            </w:r>
            <w:proofErr w:type="gramEnd"/>
            <w:r w:rsidRPr="00DC424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DC4246">
              <w:rPr>
                <w:bCs/>
                <w:sz w:val="28"/>
                <w:szCs w:val="28"/>
              </w:rPr>
              <w:t>Лангепаса</w:t>
            </w:r>
            <w:proofErr w:type="spellEnd"/>
            <w:r w:rsidRPr="00DC42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A379B" w:rsidRPr="00DC4246" w:rsidTr="00AA379B">
        <w:trPr>
          <w:trHeight w:val="582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E25FB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1.3. Прием заявок от учреждений и городских общественных организаций по участию в проекте</w:t>
            </w:r>
          </w:p>
        </w:tc>
      </w:tr>
      <w:tr w:rsidR="00AA379B" w:rsidRPr="00DC4246" w:rsidTr="00AA379B">
        <w:trPr>
          <w:trHeight w:val="720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6F6FD2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1.4. Формирование рабочей группы по реализации мероприятий проекта и координации работы с волонтерскими организациями </w:t>
            </w:r>
            <w:proofErr w:type="gramStart"/>
            <w:r w:rsidRPr="00DC4246">
              <w:rPr>
                <w:bCs/>
                <w:sz w:val="28"/>
                <w:szCs w:val="28"/>
              </w:rPr>
              <w:t>г</w:t>
            </w:r>
            <w:proofErr w:type="gramEnd"/>
            <w:r w:rsidRPr="00DC424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DC4246">
              <w:rPr>
                <w:bCs/>
                <w:sz w:val="28"/>
                <w:szCs w:val="28"/>
              </w:rPr>
              <w:t>Лангепаса</w:t>
            </w:r>
            <w:proofErr w:type="spellEnd"/>
            <w:r w:rsidRPr="00DC4246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A379B" w:rsidRPr="00DC4246" w:rsidTr="00AA379B">
        <w:trPr>
          <w:trHeight w:val="329"/>
        </w:trPr>
        <w:tc>
          <w:tcPr>
            <w:tcW w:w="86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92" w:type="dxa"/>
            <w:vMerge w:val="restart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 xml:space="preserve">Основной – </w:t>
            </w:r>
          </w:p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>10 месяцев</w:t>
            </w:r>
          </w:p>
        </w:tc>
        <w:tc>
          <w:tcPr>
            <w:tcW w:w="4653" w:type="dxa"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  <w:r w:rsidRPr="00DC4246">
              <w:rPr>
                <w:bCs/>
                <w:sz w:val="28"/>
                <w:szCs w:val="28"/>
              </w:rPr>
              <w:t>Формирование волонтерских групп, принимающих участие в проекте</w:t>
            </w:r>
          </w:p>
        </w:tc>
      </w:tr>
      <w:tr w:rsidR="00AA379B" w:rsidRPr="00DC4246" w:rsidTr="00AA379B">
        <w:trPr>
          <w:trHeight w:val="406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A15AC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2.2. Организация и проведение курса обучения добровольцев в Школе волонтеров на базе БУ </w:t>
            </w:r>
            <w:r w:rsidR="00774911" w:rsidRPr="00774911">
              <w:rPr>
                <w:bCs/>
                <w:sz w:val="28"/>
                <w:szCs w:val="28"/>
              </w:rPr>
              <w:t>«Лангепасский реабилитационный центр»</w:t>
            </w:r>
          </w:p>
        </w:tc>
      </w:tr>
      <w:tr w:rsidR="00AA379B" w:rsidRPr="00DC4246" w:rsidTr="00AA379B">
        <w:trPr>
          <w:trHeight w:val="427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DC424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2.3. Проведение мероприятий с участием детей-инвалидов и их здоровых сверстников на базе БУ </w:t>
            </w:r>
            <w:r w:rsidR="00774911" w:rsidRPr="00774911">
              <w:rPr>
                <w:bCs/>
                <w:sz w:val="28"/>
                <w:szCs w:val="28"/>
              </w:rPr>
              <w:t>«Лангепасский реабилитационный центр»</w:t>
            </w:r>
            <w:r w:rsidRPr="00DC4246">
              <w:rPr>
                <w:bCs/>
                <w:sz w:val="28"/>
                <w:szCs w:val="28"/>
              </w:rPr>
              <w:t xml:space="preserve"> с привлечением волонтеров</w:t>
            </w:r>
          </w:p>
        </w:tc>
      </w:tr>
      <w:tr w:rsidR="00AA379B" w:rsidRPr="00DC4246" w:rsidTr="00AA379B">
        <w:trPr>
          <w:trHeight w:val="297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FE574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2.4. Проведение мероприятий по внедрению инклюзивных форм досуга детей – инвалидов с привлечением волонтеров</w:t>
            </w:r>
          </w:p>
        </w:tc>
      </w:tr>
      <w:tr w:rsidR="00AA379B" w:rsidRPr="00DC4246" w:rsidTr="00AA379B">
        <w:trPr>
          <w:trHeight w:val="427"/>
        </w:trPr>
        <w:tc>
          <w:tcPr>
            <w:tcW w:w="86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AA379B" w:rsidRPr="00DC4246" w:rsidRDefault="00AA379B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AA379B" w:rsidRPr="00DC4246" w:rsidRDefault="00AA379B" w:rsidP="00FE5744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 xml:space="preserve">2.5. Проведение мероприятий, способствующих социальной адаптации детей-инвалидов, </w:t>
            </w:r>
            <w:r w:rsidRPr="00DC4246">
              <w:rPr>
                <w:bCs/>
                <w:sz w:val="28"/>
                <w:szCs w:val="28"/>
              </w:rPr>
              <w:lastRenderedPageBreak/>
              <w:t>находящихся на надомном обслуживании</w:t>
            </w:r>
          </w:p>
        </w:tc>
      </w:tr>
      <w:tr w:rsidR="008339E2" w:rsidRPr="00DC4246" w:rsidTr="008339E2">
        <w:trPr>
          <w:trHeight w:val="995"/>
        </w:trPr>
        <w:tc>
          <w:tcPr>
            <w:tcW w:w="862" w:type="dxa"/>
            <w:vMerge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53" w:type="dxa"/>
          </w:tcPr>
          <w:p w:rsidR="008339E2" w:rsidRPr="00DC4246" w:rsidRDefault="008339E2" w:rsidP="00DC4246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2.7. Освещение мероприят</w:t>
            </w:r>
            <w:r>
              <w:rPr>
                <w:bCs/>
                <w:sz w:val="28"/>
                <w:szCs w:val="28"/>
              </w:rPr>
              <w:t>ий проекта в СМИ (телевидение, печатные издания</w:t>
            </w:r>
            <w:r w:rsidRPr="00DC4246">
              <w:rPr>
                <w:bCs/>
                <w:sz w:val="28"/>
                <w:szCs w:val="28"/>
              </w:rPr>
              <w:t>)</w:t>
            </w:r>
          </w:p>
        </w:tc>
      </w:tr>
      <w:tr w:rsidR="008339E2" w:rsidRPr="00DC4246" w:rsidTr="008339E2">
        <w:trPr>
          <w:trHeight w:val="1122"/>
        </w:trPr>
        <w:tc>
          <w:tcPr>
            <w:tcW w:w="862" w:type="dxa"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92" w:type="dxa"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 xml:space="preserve">Заключительный – </w:t>
            </w:r>
          </w:p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/>
                <w:bCs/>
                <w:i/>
                <w:sz w:val="28"/>
                <w:szCs w:val="28"/>
              </w:rPr>
              <w:t>1 месяц</w:t>
            </w:r>
          </w:p>
        </w:tc>
        <w:tc>
          <w:tcPr>
            <w:tcW w:w="4653" w:type="dxa"/>
          </w:tcPr>
          <w:p w:rsidR="008339E2" w:rsidRPr="00DC4246" w:rsidRDefault="008339E2" w:rsidP="00DF05DB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C4246">
              <w:rPr>
                <w:bCs/>
                <w:sz w:val="28"/>
                <w:szCs w:val="28"/>
              </w:rPr>
              <w:t>3.1. Мониторинг и оценка эффективности проведенных мероприятий</w:t>
            </w:r>
          </w:p>
          <w:p w:rsidR="008339E2" w:rsidRPr="00DC4246" w:rsidRDefault="008339E2" w:rsidP="00DF05DB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2C9F" w:rsidRPr="004D1DDD" w:rsidRDefault="00A15ACB" w:rsidP="00A42C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4D1DDD">
        <w:rPr>
          <w:bCs/>
          <w:sz w:val="28"/>
          <w:szCs w:val="28"/>
        </w:rPr>
        <w:br w:type="page"/>
      </w:r>
      <w:r w:rsidR="00A42C9F" w:rsidRPr="004D1DDD">
        <w:rPr>
          <w:bCs/>
          <w:sz w:val="28"/>
          <w:szCs w:val="28"/>
        </w:rPr>
        <w:lastRenderedPageBreak/>
        <w:t xml:space="preserve"> </w:t>
      </w:r>
    </w:p>
    <w:p w:rsidR="00E3666E" w:rsidRDefault="00337398" w:rsidP="00A42C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AE4D37">
        <w:rPr>
          <w:b/>
          <w:bCs/>
          <w:sz w:val="28"/>
          <w:szCs w:val="28"/>
        </w:rPr>
        <w:t xml:space="preserve">Организация обучения добровольцев в </w:t>
      </w:r>
      <w:r w:rsidR="00DC4246">
        <w:rPr>
          <w:b/>
          <w:bCs/>
          <w:sz w:val="28"/>
          <w:szCs w:val="28"/>
        </w:rPr>
        <w:t>«</w:t>
      </w:r>
      <w:r w:rsidRPr="00AE4D37">
        <w:rPr>
          <w:b/>
          <w:bCs/>
          <w:sz w:val="28"/>
          <w:szCs w:val="28"/>
        </w:rPr>
        <w:t>Школе волонтеров</w:t>
      </w:r>
      <w:r w:rsidR="00DC4246">
        <w:rPr>
          <w:b/>
          <w:bCs/>
          <w:sz w:val="28"/>
          <w:szCs w:val="28"/>
        </w:rPr>
        <w:t>»</w:t>
      </w:r>
      <w:r w:rsidRPr="00AE4D37">
        <w:rPr>
          <w:b/>
          <w:bCs/>
          <w:sz w:val="28"/>
          <w:szCs w:val="28"/>
        </w:rPr>
        <w:t xml:space="preserve"> </w:t>
      </w:r>
      <w:r w:rsidR="00525E54" w:rsidRPr="00AE4D37">
        <w:rPr>
          <w:b/>
          <w:bCs/>
          <w:sz w:val="28"/>
          <w:szCs w:val="28"/>
        </w:rPr>
        <w:t xml:space="preserve"> проекта </w:t>
      </w:r>
    </w:p>
    <w:p w:rsidR="00525E54" w:rsidRPr="004D1DDD" w:rsidRDefault="00337398" w:rsidP="00A42C9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AE4D37">
        <w:rPr>
          <w:b/>
          <w:bCs/>
          <w:sz w:val="28"/>
          <w:szCs w:val="28"/>
        </w:rPr>
        <w:t>«</w:t>
      </w:r>
      <w:r w:rsidR="00E3666E">
        <w:rPr>
          <w:b/>
          <w:bCs/>
          <w:sz w:val="28"/>
          <w:szCs w:val="28"/>
        </w:rPr>
        <w:t>Не будем в стороне!</w:t>
      </w:r>
      <w:r w:rsidRPr="00AE4D37">
        <w:rPr>
          <w:b/>
          <w:bCs/>
          <w:sz w:val="28"/>
          <w:szCs w:val="28"/>
        </w:rPr>
        <w:t>»</w:t>
      </w:r>
      <w:r w:rsidR="00525E54" w:rsidRPr="00AE4D37">
        <w:rPr>
          <w:b/>
          <w:bCs/>
          <w:sz w:val="28"/>
          <w:szCs w:val="28"/>
        </w:rPr>
        <w:t xml:space="preserve"> на базе БУ </w:t>
      </w:r>
      <w:r w:rsidR="00774911" w:rsidRPr="00774911">
        <w:rPr>
          <w:b/>
          <w:bCs/>
          <w:sz w:val="28"/>
          <w:szCs w:val="28"/>
        </w:rPr>
        <w:t>«Лангепасский реабилитационный центр»</w:t>
      </w:r>
    </w:p>
    <w:p w:rsidR="00337398" w:rsidRPr="004D1DDD" w:rsidRDefault="00337398" w:rsidP="00525E5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D1DDD">
        <w:rPr>
          <w:b/>
          <w:bCs/>
          <w:color w:val="000000"/>
          <w:sz w:val="28"/>
          <w:szCs w:val="28"/>
        </w:rPr>
        <w:t xml:space="preserve">Целью обучения в </w:t>
      </w:r>
      <w:r w:rsidR="00DC4246">
        <w:rPr>
          <w:b/>
          <w:bCs/>
          <w:color w:val="000000"/>
          <w:sz w:val="28"/>
          <w:szCs w:val="28"/>
        </w:rPr>
        <w:t>«</w:t>
      </w:r>
      <w:r w:rsidRPr="004D1DDD">
        <w:rPr>
          <w:b/>
          <w:bCs/>
          <w:color w:val="000000"/>
          <w:sz w:val="28"/>
          <w:szCs w:val="28"/>
        </w:rPr>
        <w:t>Школе волонтёров</w:t>
      </w:r>
      <w:r w:rsidR="00DC4246">
        <w:rPr>
          <w:b/>
          <w:bCs/>
          <w:color w:val="000000"/>
          <w:sz w:val="28"/>
          <w:szCs w:val="28"/>
        </w:rPr>
        <w:t>»</w:t>
      </w:r>
      <w:r w:rsidRPr="004D1DDD">
        <w:rPr>
          <w:b/>
          <w:bCs/>
          <w:color w:val="000000"/>
          <w:sz w:val="28"/>
          <w:szCs w:val="28"/>
        </w:rPr>
        <w:t xml:space="preserve"> </w:t>
      </w:r>
      <w:r w:rsidRPr="004D1DDD">
        <w:rPr>
          <w:color w:val="000000"/>
          <w:sz w:val="28"/>
          <w:szCs w:val="28"/>
        </w:rPr>
        <w:t>является теоретическая и практическая подготовка добровольцев к участию в проекте «Не будем в стороне!»</w:t>
      </w:r>
    </w:p>
    <w:p w:rsidR="00337398" w:rsidRPr="004D1DDD" w:rsidRDefault="00337398" w:rsidP="00525E5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D1DDD">
        <w:rPr>
          <w:b/>
          <w:bCs/>
          <w:color w:val="000000"/>
          <w:sz w:val="28"/>
          <w:szCs w:val="28"/>
        </w:rPr>
        <w:t>Задачи обучения:</w:t>
      </w:r>
    </w:p>
    <w:p w:rsidR="00337398" w:rsidRPr="004D1DDD" w:rsidRDefault="00337398" w:rsidP="003373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D1DDD">
        <w:rPr>
          <w:color w:val="000000"/>
          <w:sz w:val="28"/>
          <w:szCs w:val="28"/>
        </w:rPr>
        <w:t xml:space="preserve">1) познакомить потенциальных волонтёров с основными принципами волонтёрской деятельности; </w:t>
      </w:r>
    </w:p>
    <w:p w:rsidR="00337398" w:rsidRPr="004D1DDD" w:rsidRDefault="00337398" w:rsidP="003373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D1DDD">
        <w:rPr>
          <w:color w:val="000000"/>
          <w:sz w:val="28"/>
          <w:szCs w:val="28"/>
        </w:rPr>
        <w:t>2) предоставить базовую информацию о психосоциальных особенностях детей - инвалидов</w:t>
      </w:r>
      <w:r w:rsidR="00D915B0" w:rsidRPr="004D1DDD">
        <w:rPr>
          <w:color w:val="000000"/>
          <w:sz w:val="28"/>
          <w:szCs w:val="28"/>
        </w:rPr>
        <w:t>;</w:t>
      </w:r>
    </w:p>
    <w:p w:rsidR="00337398" w:rsidRPr="004D1DDD" w:rsidRDefault="00337398" w:rsidP="003373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D1DDD">
        <w:rPr>
          <w:color w:val="000000"/>
          <w:sz w:val="28"/>
          <w:szCs w:val="28"/>
        </w:rPr>
        <w:t>3) рассмотреть вопросы психологической помощи детям</w:t>
      </w:r>
      <w:r w:rsidR="00525E54" w:rsidRPr="004D1DDD">
        <w:rPr>
          <w:color w:val="000000"/>
          <w:sz w:val="28"/>
          <w:szCs w:val="28"/>
        </w:rPr>
        <w:t xml:space="preserve"> с ограниченными возможностями;</w:t>
      </w:r>
    </w:p>
    <w:p w:rsidR="00337398" w:rsidRPr="004D1DDD" w:rsidRDefault="00525E54" w:rsidP="003373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D1DDD">
        <w:rPr>
          <w:color w:val="000000"/>
          <w:sz w:val="28"/>
          <w:szCs w:val="28"/>
        </w:rPr>
        <w:t>4</w:t>
      </w:r>
      <w:r w:rsidR="00337398" w:rsidRPr="004D1DDD">
        <w:rPr>
          <w:color w:val="000000"/>
          <w:sz w:val="28"/>
          <w:szCs w:val="28"/>
        </w:rPr>
        <w:t>) сформировать навыки эффективной коммуникации с детьми</w:t>
      </w:r>
      <w:r w:rsidR="00E22AF5">
        <w:rPr>
          <w:color w:val="000000"/>
          <w:sz w:val="28"/>
          <w:szCs w:val="28"/>
        </w:rPr>
        <w:t xml:space="preserve"> - инвалидами</w:t>
      </w:r>
      <w:r w:rsidR="00337398" w:rsidRPr="004D1DDD">
        <w:rPr>
          <w:color w:val="000000"/>
          <w:sz w:val="28"/>
          <w:szCs w:val="28"/>
        </w:rPr>
        <w:t>, а также базовые навыки разрешения конфликтных ситуаций при взаимодействии с детьми.</w:t>
      </w:r>
    </w:p>
    <w:p w:rsidR="00310CD4" w:rsidRDefault="005654C0" w:rsidP="00525E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занятий в </w:t>
      </w:r>
      <w:r w:rsidR="00DC4246">
        <w:rPr>
          <w:sz w:val="28"/>
          <w:szCs w:val="28"/>
        </w:rPr>
        <w:t>«</w:t>
      </w:r>
      <w:r>
        <w:rPr>
          <w:sz w:val="28"/>
          <w:szCs w:val="28"/>
        </w:rPr>
        <w:t>Школе волонтеров</w:t>
      </w:r>
      <w:r w:rsidR="00DC4246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состоит из 4х блоков. </w:t>
      </w:r>
      <w:r w:rsidR="00E53B99">
        <w:rPr>
          <w:sz w:val="28"/>
          <w:szCs w:val="28"/>
        </w:rPr>
        <w:t xml:space="preserve">Срок обучения в школе волонтеров – 1 месяц. Занятия проходят на базе БУ </w:t>
      </w:r>
      <w:r w:rsidR="00774911" w:rsidRPr="00774911">
        <w:rPr>
          <w:bCs/>
          <w:sz w:val="28"/>
          <w:szCs w:val="28"/>
        </w:rPr>
        <w:t>«Лангепасский реабилитационный центр»</w:t>
      </w:r>
      <w:r w:rsidR="00774911">
        <w:rPr>
          <w:bCs/>
          <w:sz w:val="28"/>
          <w:szCs w:val="28"/>
        </w:rPr>
        <w:t xml:space="preserve"> </w:t>
      </w:r>
      <w:r w:rsidR="00E53B99">
        <w:rPr>
          <w:sz w:val="28"/>
          <w:szCs w:val="28"/>
        </w:rPr>
        <w:t xml:space="preserve">2 раза в неделю. </w:t>
      </w:r>
      <w:r w:rsidR="00410161">
        <w:rPr>
          <w:sz w:val="28"/>
          <w:szCs w:val="28"/>
        </w:rPr>
        <w:t>По окончани</w:t>
      </w:r>
      <w:r w:rsidR="0091671B">
        <w:rPr>
          <w:sz w:val="28"/>
          <w:szCs w:val="28"/>
        </w:rPr>
        <w:t>и</w:t>
      </w:r>
      <w:r w:rsidR="00774911">
        <w:rPr>
          <w:sz w:val="28"/>
          <w:szCs w:val="28"/>
        </w:rPr>
        <w:t xml:space="preserve"> обучения специалистами БУ </w:t>
      </w:r>
      <w:r w:rsidR="00774911" w:rsidRPr="00774911">
        <w:rPr>
          <w:bCs/>
          <w:sz w:val="28"/>
          <w:szCs w:val="28"/>
        </w:rPr>
        <w:t>«Лангепасский реабилитационный центр</w:t>
      </w:r>
      <w:proofErr w:type="gramStart"/>
      <w:r w:rsidR="00774911" w:rsidRPr="00774911">
        <w:rPr>
          <w:bCs/>
          <w:sz w:val="28"/>
          <w:szCs w:val="28"/>
        </w:rPr>
        <w:t>»</w:t>
      </w:r>
      <w:r w:rsidR="00410161">
        <w:rPr>
          <w:sz w:val="28"/>
          <w:szCs w:val="28"/>
        </w:rPr>
        <w:t>д</w:t>
      </w:r>
      <w:proofErr w:type="gramEnd"/>
      <w:r w:rsidR="00410161">
        <w:rPr>
          <w:sz w:val="28"/>
          <w:szCs w:val="28"/>
        </w:rPr>
        <w:t>елается отметка в личной книжке волонтера о его успешном прохождении.</w:t>
      </w:r>
      <w:r w:rsidR="00E53B99">
        <w:rPr>
          <w:sz w:val="28"/>
          <w:szCs w:val="28"/>
        </w:rPr>
        <w:t xml:space="preserve"> </w:t>
      </w:r>
    </w:p>
    <w:p w:rsidR="00AB5D57" w:rsidRDefault="00410161" w:rsidP="00410161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B251D9" w:rsidRPr="00BE2E52">
        <w:rPr>
          <w:b/>
          <w:bCs/>
          <w:i/>
          <w:iCs/>
          <w:sz w:val="28"/>
          <w:szCs w:val="28"/>
        </w:rPr>
        <w:lastRenderedPageBreak/>
        <w:t xml:space="preserve">План работы </w:t>
      </w:r>
      <w:r w:rsidR="00DC4246">
        <w:rPr>
          <w:b/>
          <w:bCs/>
          <w:i/>
          <w:iCs/>
          <w:sz w:val="28"/>
          <w:szCs w:val="28"/>
        </w:rPr>
        <w:t>«</w:t>
      </w:r>
      <w:r w:rsidR="00B251D9" w:rsidRPr="00BE2E52">
        <w:rPr>
          <w:b/>
          <w:bCs/>
          <w:i/>
          <w:iCs/>
          <w:sz w:val="28"/>
          <w:szCs w:val="28"/>
        </w:rPr>
        <w:t>Школы волонтеров</w:t>
      </w:r>
      <w:r w:rsidR="00DC4246">
        <w:rPr>
          <w:b/>
          <w:bCs/>
          <w:i/>
          <w:iCs/>
          <w:sz w:val="28"/>
          <w:szCs w:val="28"/>
        </w:rPr>
        <w:t>»</w:t>
      </w:r>
      <w:r w:rsidR="00AB5D57" w:rsidRPr="00AB5D57">
        <w:rPr>
          <w:b/>
          <w:bCs/>
          <w:i/>
          <w:iCs/>
          <w:sz w:val="28"/>
          <w:szCs w:val="28"/>
        </w:rPr>
        <w:t xml:space="preserve"> п</w:t>
      </w:r>
      <w:r w:rsidR="00AB5D57">
        <w:rPr>
          <w:b/>
          <w:bCs/>
          <w:i/>
          <w:iCs/>
          <w:sz w:val="28"/>
          <w:szCs w:val="28"/>
        </w:rPr>
        <w:t>р</w:t>
      </w:r>
      <w:r w:rsidR="00AB5D57" w:rsidRPr="00AB5D57">
        <w:rPr>
          <w:b/>
          <w:bCs/>
          <w:i/>
          <w:iCs/>
          <w:sz w:val="28"/>
          <w:szCs w:val="28"/>
        </w:rPr>
        <w:t>оекта</w:t>
      </w:r>
    </w:p>
    <w:p w:rsidR="00B251D9" w:rsidRPr="00AB5D57" w:rsidRDefault="00AB5D57" w:rsidP="00BE2E5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«Не будем в стороне!»</w:t>
      </w:r>
      <w:r w:rsidRPr="00AB5D57">
        <w:rPr>
          <w:b/>
          <w:bCs/>
          <w:i/>
          <w:iCs/>
          <w:sz w:val="28"/>
          <w:szCs w:val="28"/>
        </w:rPr>
        <w:t xml:space="preserve"> </w:t>
      </w:r>
    </w:p>
    <w:p w:rsidR="00BE2E52" w:rsidRPr="00BE2E52" w:rsidRDefault="00BE2E52" w:rsidP="00BE2E52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tbl>
      <w:tblPr>
        <w:tblW w:w="94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2603"/>
        <w:gridCol w:w="2603"/>
        <w:gridCol w:w="3581"/>
      </w:tblGrid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E5DCE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  <w:proofErr w:type="gramEnd"/>
            <w:r w:rsidRPr="00FE5DCE">
              <w:rPr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FE5DCE">
              <w:rPr>
                <w:b/>
                <w:bCs/>
                <w:i/>
                <w:i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Тема</w:t>
            </w:r>
          </w:p>
        </w:tc>
        <w:tc>
          <w:tcPr>
            <w:tcW w:w="2603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Цель</w:t>
            </w:r>
          </w:p>
        </w:tc>
        <w:tc>
          <w:tcPr>
            <w:tcW w:w="3580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Содержание</w:t>
            </w:r>
          </w:p>
        </w:tc>
      </w:tr>
      <w:tr w:rsidR="00A62343" w:rsidRPr="00FE5DCE" w:rsidTr="006F6FD2">
        <w:trPr>
          <w:trHeight w:val="146"/>
        </w:trPr>
        <w:tc>
          <w:tcPr>
            <w:tcW w:w="9439" w:type="dxa"/>
            <w:gridSpan w:val="4"/>
          </w:tcPr>
          <w:p w:rsidR="00A62343" w:rsidRPr="00FE5DCE" w:rsidRDefault="00A62343" w:rsidP="00EA161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Вводный блок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FE5DCE" w:rsidRDefault="006F6FD2" w:rsidP="006204E2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FE5DCE">
              <w:rPr>
                <w:bCs/>
                <w:i/>
                <w:iCs/>
                <w:sz w:val="22"/>
                <w:szCs w:val="22"/>
              </w:rPr>
              <w:t>Круглый стол</w:t>
            </w:r>
            <w:r w:rsidRPr="00FE5DCE">
              <w:rPr>
                <w:b/>
                <w:i/>
                <w:sz w:val="22"/>
                <w:szCs w:val="22"/>
              </w:rPr>
              <w:t xml:space="preserve"> </w:t>
            </w:r>
            <w:r w:rsidRPr="00FE5DCE">
              <w:rPr>
                <w:sz w:val="22"/>
                <w:szCs w:val="22"/>
              </w:rPr>
              <w:t xml:space="preserve">«Роль волонтеров в организации помощи детям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инвалидам»</w:t>
            </w:r>
          </w:p>
          <w:p w:rsidR="006F6FD2" w:rsidRPr="00FE5DCE" w:rsidRDefault="006F6FD2" w:rsidP="00D03F5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Раскрыть роль волонтёрского движения в оказании</w:t>
            </w:r>
          </w:p>
          <w:p w:rsidR="006F6FD2" w:rsidRPr="00FE5DCE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семейно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центрированной помощи детям с ограниченными возможностями здоровья и их семьям, в организации культурно </w:t>
            </w:r>
            <w:r>
              <w:rPr>
                <w:sz w:val="22"/>
                <w:szCs w:val="22"/>
              </w:rPr>
              <w:t>–</w:t>
            </w:r>
            <w:r w:rsidRPr="00FE5DCE">
              <w:rPr>
                <w:sz w:val="22"/>
                <w:szCs w:val="22"/>
              </w:rPr>
              <w:t xml:space="preserve"> развивающей среды</w:t>
            </w:r>
          </w:p>
          <w:p w:rsidR="006F6FD2" w:rsidRPr="00552A4B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для детей с ограниченными возможностями здоровья</w:t>
            </w:r>
          </w:p>
        </w:tc>
        <w:tc>
          <w:tcPr>
            <w:tcW w:w="3580" w:type="dxa"/>
          </w:tcPr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что такое добровольческая инициатива, её развитие;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оказание помощи и поддержки семьям, воспитывающим детей-инвалидов, со стороны общества;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развитие социальной активности семьи;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социальная адаптация детей-инвалидов;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уход и присмотр за ребёнком, перемещение ребёнка-инвалида по городу;</w:t>
            </w:r>
          </w:p>
          <w:p w:rsidR="006F6FD2" w:rsidRPr="00FE5DCE" w:rsidRDefault="006F6FD2" w:rsidP="006204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формирование навыков самообслуживания как первоначального этапа социализации ребёнка в микро-социуме.</w:t>
            </w:r>
          </w:p>
        </w:tc>
      </w:tr>
      <w:tr w:rsidR="00A62343" w:rsidRPr="00FE5DCE" w:rsidTr="006F6FD2">
        <w:trPr>
          <w:trHeight w:val="146"/>
        </w:trPr>
        <w:tc>
          <w:tcPr>
            <w:tcW w:w="9439" w:type="dxa"/>
            <w:gridSpan w:val="4"/>
          </w:tcPr>
          <w:p w:rsidR="00A62343" w:rsidRPr="00FE5DCE" w:rsidRDefault="00A62343" w:rsidP="006204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Блок семинарских занятий</w:t>
            </w:r>
          </w:p>
        </w:tc>
      </w:tr>
      <w:tr w:rsidR="006F6FD2" w:rsidRPr="00FE5DCE" w:rsidTr="006F6FD2">
        <w:trPr>
          <w:trHeight w:val="1152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>Семинар</w:t>
            </w:r>
            <w:r w:rsidRPr="00FE5DCE">
              <w:rPr>
                <w:sz w:val="22"/>
                <w:szCs w:val="22"/>
              </w:rPr>
              <w:t xml:space="preserve"> «Система ухода за детьми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здоровья, обеспечение безопасности их жизнедеятельности»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Формирование у волонтеров целостного представления о системе ухода за детьми-инвалидами и  обеспечение безопасности их жизнедеятельности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методы диагностики потребностей ребёнка;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правила сопровождения ребёнка в процессе прогулок, сопровождения до мест лечения, обучения, досуга; правила поведения на дороге;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E5DCE">
              <w:rPr>
                <w:sz w:val="22"/>
                <w:szCs w:val="22"/>
              </w:rPr>
              <w:t>–– аспекты санитарно-гигиенической помощи по уходу за ребёнком, проблемы кормления, (кормление ложкой, питьё из чашки, поза при кормлении, общение во время еды, формирование правильного навыка еды,</w:t>
            </w:r>
            <w:proofErr w:type="gramEnd"/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мытьё рук, чистка зубов), организации прогулок с ребёнком, режим дня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ребёнка (сон и питание ребёнка);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аспекты социально-бытовой помощи ребёнку (сопровождение детей);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аспекты медико-социальной работы (предупреждение социально зависимых нарушений соматического, психического и репродуктивного здоровья; формирование установок на здоровый образ жизни).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lastRenderedPageBreak/>
              <w:t>2.</w:t>
            </w:r>
          </w:p>
        </w:tc>
        <w:tc>
          <w:tcPr>
            <w:tcW w:w="2603" w:type="dxa"/>
          </w:tcPr>
          <w:p w:rsidR="006F6FD2" w:rsidRPr="00FE5DCE" w:rsidRDefault="006F6FD2" w:rsidP="00E236B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 xml:space="preserve">Семинар </w:t>
            </w:r>
            <w:r w:rsidRPr="00FE5DCE">
              <w:rPr>
                <w:sz w:val="22"/>
                <w:szCs w:val="22"/>
              </w:rPr>
              <w:t>«Организация и содержание коррекционно-развивающего обучения разных категорий детей с ограниченными возможностями здоровья»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Формирование у волонтеров знаний </w:t>
            </w:r>
            <w:proofErr w:type="gramStart"/>
            <w:r w:rsidRPr="00FE5DCE">
              <w:rPr>
                <w:sz w:val="22"/>
                <w:szCs w:val="22"/>
              </w:rPr>
              <w:t>об</w:t>
            </w:r>
            <w:proofErr w:type="gramEnd"/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особенностях организации и содержания </w:t>
            </w:r>
            <w:proofErr w:type="spellStart"/>
            <w:r w:rsidRPr="00FE5DCE">
              <w:rPr>
                <w:sz w:val="22"/>
                <w:szCs w:val="22"/>
              </w:rPr>
              <w:t>коррекционн</w:t>
            </w:r>
            <w:proofErr w:type="gramStart"/>
            <w:r w:rsidRPr="00FE5DCE">
              <w:rPr>
                <w:sz w:val="22"/>
                <w:szCs w:val="22"/>
              </w:rPr>
              <w:t>о</w:t>
            </w:r>
            <w:proofErr w:type="spellEnd"/>
            <w:r w:rsidRPr="00FE5DCE">
              <w:rPr>
                <w:sz w:val="22"/>
                <w:szCs w:val="22"/>
              </w:rPr>
              <w:t>-</w:t>
            </w:r>
            <w:proofErr w:type="gramEnd"/>
            <w:r w:rsidRPr="00FE5DCE">
              <w:rPr>
                <w:sz w:val="22"/>
                <w:szCs w:val="22"/>
              </w:rPr>
              <w:t xml:space="preserve"> развивающего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обучения разных категорий детей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здоровья.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основные направления и этапы </w:t>
            </w:r>
            <w:proofErr w:type="gramStart"/>
            <w:r w:rsidRPr="00FE5DCE">
              <w:rPr>
                <w:sz w:val="22"/>
                <w:szCs w:val="22"/>
              </w:rPr>
              <w:t>психолого-педагогической</w:t>
            </w:r>
            <w:proofErr w:type="gramEnd"/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коррекции;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принципы и методы психолого-педагогической коррекции;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специфика коррекционной работы с детьми с сенсорными дефектами и нарушениями речи;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особенности коррекционной работы с детьми с нарушениями опорно-двигательного аппарата;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организация коррекционной работы с детьми </w:t>
            </w:r>
            <w:proofErr w:type="gramStart"/>
            <w:r w:rsidRPr="00FE5DCE">
              <w:rPr>
                <w:sz w:val="22"/>
                <w:szCs w:val="22"/>
              </w:rPr>
              <w:t>с</w:t>
            </w:r>
            <w:proofErr w:type="gramEnd"/>
            <w:r w:rsidRPr="00FE5DCE">
              <w:rPr>
                <w:sz w:val="22"/>
                <w:szCs w:val="22"/>
              </w:rPr>
              <w:t xml:space="preserve"> умственной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отсталостью;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специфика коррекционной работы с детьми с нарушениями</w:t>
            </w:r>
          </w:p>
          <w:p w:rsidR="006F6FD2" w:rsidRPr="00FE5DCE" w:rsidRDefault="006F6FD2" w:rsidP="00E23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эмоцион</w:t>
            </w:r>
            <w:r>
              <w:rPr>
                <w:sz w:val="22"/>
                <w:szCs w:val="22"/>
              </w:rPr>
              <w:t>ально-волевой сферы и поведения.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 xml:space="preserve">Семинар </w:t>
            </w:r>
            <w:r w:rsidRPr="00FE5DCE">
              <w:rPr>
                <w:sz w:val="22"/>
                <w:szCs w:val="22"/>
              </w:rPr>
              <w:t>«Коррекция негативных форм поведения ребёнка с ограниченными возможностями здоровья»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Раскрыть роль коррекции негативных форм поведения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ребёнка с огран</w:t>
            </w:r>
            <w:r>
              <w:rPr>
                <w:sz w:val="22"/>
                <w:szCs w:val="22"/>
              </w:rPr>
              <w:t>иченными возможностями здоровья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методы коррекции негативных форм поведения ребёнка;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понятийный аппарат проблемы (негативные формы поведения, техники коррекции, невротические проявления, агрессивность),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цели и потребности ребёнка (привлечение внимания, влияние, месть, избегание неудачи);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характеристика негативных форм поведения детей;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взаимосвязь негативных форм поведения ребёнка и жизненных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обстоятельств;</w:t>
            </w:r>
          </w:p>
          <w:p w:rsidR="006F6FD2" w:rsidRPr="00FE5DCE" w:rsidRDefault="006F6FD2" w:rsidP="00E236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методы и техники коррекции агрессивного поведения, невротичных проявлений и эмоциональной неустойчивости в поведении ребёнка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i/>
                <w:iCs/>
                <w:sz w:val="22"/>
                <w:szCs w:val="22"/>
              </w:rPr>
              <w:t xml:space="preserve"> </w:t>
            </w:r>
            <w:r w:rsidRPr="00FE5DCE">
              <w:rPr>
                <w:i/>
                <w:sz w:val="22"/>
                <w:szCs w:val="22"/>
              </w:rPr>
              <w:t>Семинар</w:t>
            </w:r>
            <w:r w:rsidRPr="00FE5DCE">
              <w:rPr>
                <w:sz w:val="22"/>
                <w:szCs w:val="22"/>
              </w:rPr>
              <w:t xml:space="preserve"> «Как установить контакт с ребёнком»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Формирование у волонтеров умения устанавливать контакт с ребёнком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знакомство волонтёров с методами развития профессиональной наблюдательности и формами общения с ребёнком;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отработка таких навыков, как установление контакта с ребёнком, невербальная коммуникация как способ эмоциональной подпитки ребёнка, физический контакт с ребёнком;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пристальное внимание в общении с ребёнком.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 xml:space="preserve">Семинар </w:t>
            </w:r>
            <w:r w:rsidRPr="00FE5DCE">
              <w:rPr>
                <w:sz w:val="22"/>
                <w:szCs w:val="22"/>
              </w:rPr>
              <w:t>«Организация развивающего досуга ребёнка»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Формирование у волонтеров целостного представления о структуре организации </w:t>
            </w:r>
            <w:r w:rsidRPr="00FE5DCE">
              <w:rPr>
                <w:sz w:val="22"/>
                <w:szCs w:val="22"/>
              </w:rPr>
              <w:lastRenderedPageBreak/>
              <w:t>развивающего досуга ребёнка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с ограниченными возможностями здоровья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lastRenderedPageBreak/>
              <w:t>–– этапы организации развивающего досуга ребёнка;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основные сюжетные игры с детьми дошкольного возраста с </w:t>
            </w:r>
            <w:r w:rsidRPr="00FE5DCE">
              <w:rPr>
                <w:sz w:val="22"/>
                <w:szCs w:val="22"/>
              </w:rPr>
              <w:lastRenderedPageBreak/>
              <w:t>ограниченными возможностями здоровья;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совместная </w:t>
            </w:r>
            <w:proofErr w:type="spellStart"/>
            <w:r w:rsidRPr="00FE5DCE">
              <w:rPr>
                <w:sz w:val="22"/>
                <w:szCs w:val="22"/>
              </w:rPr>
              <w:t>досуговая</w:t>
            </w:r>
            <w:proofErr w:type="spellEnd"/>
            <w:r w:rsidRPr="00FE5DCE">
              <w:rPr>
                <w:sz w:val="22"/>
                <w:szCs w:val="22"/>
              </w:rPr>
              <w:t xml:space="preserve"> деятельность как средство гармонизации детско-родительских отношений;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развитие крупной и мелкой моторики, координации движений рук, кистей рук, глаз посредством </w:t>
            </w:r>
            <w:proofErr w:type="spellStart"/>
            <w:r w:rsidRPr="00FE5DCE">
              <w:rPr>
                <w:sz w:val="22"/>
                <w:szCs w:val="22"/>
              </w:rPr>
              <w:t>досуговой</w:t>
            </w:r>
            <w:proofErr w:type="spellEnd"/>
            <w:r w:rsidRPr="00FE5DCE">
              <w:rPr>
                <w:sz w:val="22"/>
                <w:szCs w:val="22"/>
              </w:rPr>
              <w:t xml:space="preserve"> деятельности, использование игрушек при организации досуга детей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здоровья.</w:t>
            </w:r>
          </w:p>
        </w:tc>
      </w:tr>
      <w:tr w:rsidR="006F6FD2" w:rsidRPr="00FE5DCE" w:rsidTr="006F6FD2">
        <w:trPr>
          <w:trHeight w:val="2251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6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sz w:val="22"/>
                <w:szCs w:val="22"/>
              </w:rPr>
              <w:t>Семинар</w:t>
            </w:r>
            <w:r w:rsidRPr="00FE5DCE">
              <w:rPr>
                <w:i/>
                <w:iCs/>
                <w:sz w:val="22"/>
                <w:szCs w:val="22"/>
              </w:rPr>
              <w:t xml:space="preserve"> </w:t>
            </w:r>
            <w:r w:rsidRPr="00FE5DCE">
              <w:rPr>
                <w:sz w:val="22"/>
                <w:szCs w:val="22"/>
              </w:rPr>
              <w:t xml:space="preserve">«Игра как средство воспитания. </w:t>
            </w:r>
            <w:proofErr w:type="spellStart"/>
            <w:r w:rsidRPr="00FE5DCE">
              <w:rPr>
                <w:sz w:val="22"/>
                <w:szCs w:val="22"/>
              </w:rPr>
              <w:t>Релаксирующие</w:t>
            </w:r>
            <w:proofErr w:type="spellEnd"/>
            <w:r w:rsidRPr="00FE5DCE">
              <w:rPr>
                <w:sz w:val="22"/>
                <w:szCs w:val="22"/>
              </w:rPr>
              <w:t xml:space="preserve"> игры 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упражнения»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Знакомство волонтеров с системой </w:t>
            </w:r>
            <w:proofErr w:type="spellStart"/>
            <w:r w:rsidRPr="00FE5DCE">
              <w:rPr>
                <w:sz w:val="22"/>
                <w:szCs w:val="22"/>
              </w:rPr>
              <w:t>релаксирующих</w:t>
            </w:r>
            <w:proofErr w:type="spellEnd"/>
            <w:r w:rsidRPr="00FE5DCE">
              <w:rPr>
                <w:sz w:val="22"/>
                <w:szCs w:val="22"/>
              </w:rPr>
              <w:t xml:space="preserve"> игр и упражнений, направленных на оптимизацию процесса воспитания детей с ограниченными возможностями здоровья</w:t>
            </w: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аспекты теории и практики использования игры в целях оказания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психолого-педагогической помощи детям с ограниченными возможностями здоровья;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принципы организации игровой деятельности, её </w:t>
            </w:r>
            <w:proofErr w:type="gramStart"/>
            <w:r w:rsidRPr="00FE5DCE">
              <w:rPr>
                <w:sz w:val="22"/>
                <w:szCs w:val="22"/>
              </w:rPr>
              <w:t>содержательная</w:t>
            </w:r>
            <w:proofErr w:type="gramEnd"/>
          </w:p>
          <w:p w:rsidR="006F6FD2" w:rsidRPr="00AB5D57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характеристика.</w:t>
            </w:r>
          </w:p>
        </w:tc>
      </w:tr>
      <w:tr w:rsidR="00A62343" w:rsidRPr="00FE5DCE" w:rsidTr="006F6FD2">
        <w:trPr>
          <w:trHeight w:val="146"/>
        </w:trPr>
        <w:tc>
          <w:tcPr>
            <w:tcW w:w="9439" w:type="dxa"/>
            <w:gridSpan w:val="4"/>
          </w:tcPr>
          <w:p w:rsidR="00A62343" w:rsidRPr="00FE5DCE" w:rsidRDefault="00A62343" w:rsidP="006204E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Блок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тренинговых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занятий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iCs/>
                <w:sz w:val="22"/>
                <w:szCs w:val="22"/>
              </w:rPr>
              <w:t xml:space="preserve">Тренинг </w:t>
            </w:r>
            <w:r w:rsidRPr="00FE5DCE">
              <w:rPr>
                <w:sz w:val="22"/>
                <w:szCs w:val="22"/>
              </w:rPr>
              <w:t>«Общение с детьми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Научить волонтеров формам эффективного общения с детьми с ограниченными возможностями здоровья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отработка методов и приёмов профессиональной наблюдательности;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установление первичных взаимоотношений с ребёнком;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навык пристального внимания в общении с ребёнком;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приёмы установления эмоционально-позитивного контакта с ребёнком;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приёмы организации и поддержания дисциплины ребёнка;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 конгруэнтной коммуникации;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отработка техники введения ограничений и запретов в процессе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5DCE">
              <w:rPr>
                <w:sz w:val="22"/>
                <w:szCs w:val="22"/>
              </w:rPr>
              <w:t>оммуникации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F6FD2" w:rsidRPr="00FE5DCE" w:rsidTr="006F6FD2">
        <w:trPr>
          <w:trHeight w:val="146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5DCE"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iCs/>
                <w:sz w:val="22"/>
                <w:szCs w:val="22"/>
              </w:rPr>
              <w:t xml:space="preserve">Тренинг </w:t>
            </w:r>
            <w:r w:rsidRPr="00FE5DCE">
              <w:rPr>
                <w:sz w:val="22"/>
                <w:szCs w:val="22"/>
              </w:rPr>
              <w:t xml:space="preserve">«Оптимизация детско-родительских отношений в семьях </w:t>
            </w:r>
            <w:proofErr w:type="gramStart"/>
            <w:r w:rsidRPr="00FE5DCE">
              <w:rPr>
                <w:sz w:val="22"/>
                <w:szCs w:val="22"/>
              </w:rPr>
              <w:t>с</w:t>
            </w:r>
            <w:proofErr w:type="gramEnd"/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детьми с ограниченными возможностями здоровья»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Формирование </w:t>
            </w:r>
            <w:proofErr w:type="spellStart"/>
            <w:r w:rsidRPr="00FE5DCE">
              <w:rPr>
                <w:sz w:val="22"/>
                <w:szCs w:val="22"/>
              </w:rPr>
              <w:t>практикоориентированных</w:t>
            </w:r>
            <w:proofErr w:type="spellEnd"/>
            <w:r w:rsidRPr="00FE5DCE">
              <w:rPr>
                <w:sz w:val="22"/>
                <w:szCs w:val="22"/>
              </w:rPr>
              <w:t xml:space="preserve"> знаний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волонтеров о методах и приёмах оптимизации </w:t>
            </w:r>
            <w:proofErr w:type="spellStart"/>
            <w:r w:rsidRPr="00FE5DCE">
              <w:rPr>
                <w:sz w:val="22"/>
                <w:szCs w:val="22"/>
              </w:rPr>
              <w:t>детско</w:t>
            </w:r>
            <w:proofErr w:type="spellEnd"/>
            <w:r w:rsidRPr="00FE5DCE">
              <w:rPr>
                <w:sz w:val="22"/>
                <w:szCs w:val="22"/>
              </w:rPr>
              <w:t>-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родительских отношений в семьях с детьми с ограниченными возможностями здоровья</w:t>
            </w: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анализ проблем в семьях, воспитывающих детей с ограниченными возможностями здоровья;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методы диагностики внутрисемейных отношений;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методы и приёмы оптимизации детско-родительских взаимодействий в семьях, воспитывающих детей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здоровья.</w:t>
            </w:r>
          </w:p>
        </w:tc>
      </w:tr>
      <w:tr w:rsidR="006F6FD2" w:rsidRPr="00FE5DCE" w:rsidTr="006F6FD2">
        <w:trPr>
          <w:trHeight w:val="2564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3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iCs/>
                <w:sz w:val="22"/>
                <w:szCs w:val="22"/>
              </w:rPr>
              <w:t xml:space="preserve">Тренинг </w:t>
            </w:r>
            <w:r w:rsidRPr="00FE5DCE">
              <w:rPr>
                <w:sz w:val="22"/>
                <w:szCs w:val="22"/>
              </w:rPr>
              <w:t>«Обучение игре детей с ограниченными возможностями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здоровья»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Предоставление практических знаний </w:t>
            </w:r>
          </w:p>
          <w:p w:rsidR="006F6FD2" w:rsidRPr="00552A4B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волонтёрам по проблеме обучения игре детей с ограниченными возможностями здоровья</w:t>
            </w: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демонстрация возможностей использования методов игровой терапии в коррекционной работе с детьми;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обучение организации игровой деятельности с разными категориями детей с огран</w:t>
            </w:r>
            <w:r>
              <w:rPr>
                <w:sz w:val="22"/>
                <w:szCs w:val="22"/>
              </w:rPr>
              <w:t>иченными возможностями здоровья.</w:t>
            </w:r>
          </w:p>
        </w:tc>
      </w:tr>
      <w:tr w:rsidR="006F6FD2" w:rsidRPr="00FE5DCE" w:rsidTr="006F6FD2">
        <w:trPr>
          <w:trHeight w:val="2820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FE5DC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i/>
                <w:iCs/>
                <w:sz w:val="22"/>
                <w:szCs w:val="22"/>
              </w:rPr>
              <w:t xml:space="preserve">Тренинг </w:t>
            </w:r>
            <w:r w:rsidRPr="00FE5DCE">
              <w:rPr>
                <w:sz w:val="22"/>
                <w:szCs w:val="22"/>
              </w:rPr>
              <w:t xml:space="preserve">«Влияние </w:t>
            </w:r>
            <w:proofErr w:type="spellStart"/>
            <w:r w:rsidRPr="00FE5DCE">
              <w:rPr>
                <w:sz w:val="22"/>
                <w:szCs w:val="22"/>
              </w:rPr>
              <w:t>арт-терапевтических</w:t>
            </w:r>
            <w:proofErr w:type="spellEnd"/>
            <w:r w:rsidRPr="00FE5DCE">
              <w:rPr>
                <w:sz w:val="22"/>
                <w:szCs w:val="22"/>
              </w:rPr>
              <w:t xml:space="preserve"> упражнений на развитие чувственного познания»</w:t>
            </w:r>
          </w:p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03" w:type="dxa"/>
          </w:tcPr>
          <w:p w:rsidR="006F6FD2" w:rsidRPr="00552A4B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Научить волонтеров применению методов арт-терапии в процессе обучения и воспитания детей с ограниченными возможностями здоровья.</w:t>
            </w:r>
          </w:p>
        </w:tc>
        <w:tc>
          <w:tcPr>
            <w:tcW w:w="3580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>–– показ возможностей использования методов арт-терапии в коррекционной работе с детьми с ограниченными возможностями;</w:t>
            </w:r>
          </w:p>
          <w:p w:rsidR="006F6FD2" w:rsidRPr="00FE5DCE" w:rsidRDefault="006F6FD2" w:rsidP="00552A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5DCE">
              <w:rPr>
                <w:sz w:val="22"/>
                <w:szCs w:val="22"/>
              </w:rPr>
              <w:t xml:space="preserve">–– организация </w:t>
            </w:r>
            <w:proofErr w:type="spellStart"/>
            <w:r w:rsidRPr="00FE5DCE">
              <w:rPr>
                <w:sz w:val="22"/>
                <w:szCs w:val="22"/>
              </w:rPr>
              <w:t>арт-терапевтической</w:t>
            </w:r>
            <w:proofErr w:type="spellEnd"/>
            <w:r w:rsidRPr="00FE5DCE">
              <w:rPr>
                <w:sz w:val="22"/>
                <w:szCs w:val="22"/>
              </w:rPr>
              <w:t xml:space="preserve"> деятельности с разными категориями детей с ограниченными возможностями здоровья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62343" w:rsidRPr="00FE5DCE" w:rsidTr="006F6FD2">
        <w:trPr>
          <w:trHeight w:val="256"/>
        </w:trPr>
        <w:tc>
          <w:tcPr>
            <w:tcW w:w="9439" w:type="dxa"/>
            <w:gridSpan w:val="4"/>
          </w:tcPr>
          <w:p w:rsidR="00A62343" w:rsidRPr="005654C0" w:rsidRDefault="00A62343" w:rsidP="00CC320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5654C0">
              <w:rPr>
                <w:b/>
                <w:i/>
                <w:sz w:val="22"/>
                <w:szCs w:val="22"/>
              </w:rPr>
              <w:t>Блок практических занятий</w:t>
            </w:r>
          </w:p>
        </w:tc>
      </w:tr>
      <w:tr w:rsidR="006F6FD2" w:rsidRPr="00FE5DCE" w:rsidTr="006F6FD2">
        <w:trPr>
          <w:trHeight w:val="1795"/>
        </w:trPr>
        <w:tc>
          <w:tcPr>
            <w:tcW w:w="652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603" w:type="dxa"/>
          </w:tcPr>
          <w:p w:rsidR="006F6FD2" w:rsidRPr="00FE5DCE" w:rsidRDefault="006F6FD2" w:rsidP="00BE2E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мини-практик на базе групп отделения дневного пребывания БУ «Реабилитационный центр «Анастасия»</w:t>
            </w:r>
          </w:p>
        </w:tc>
        <w:tc>
          <w:tcPr>
            <w:tcW w:w="2603" w:type="dxa"/>
          </w:tcPr>
          <w:p w:rsidR="006F6FD2" w:rsidRPr="00FE5DCE" w:rsidRDefault="006F6FD2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теоретических знаний, полученных в ходе обучения, на практике</w:t>
            </w:r>
          </w:p>
        </w:tc>
        <w:tc>
          <w:tcPr>
            <w:tcW w:w="3580" w:type="dxa"/>
          </w:tcPr>
          <w:p w:rsidR="006F6FD2" w:rsidRDefault="006F6FD2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организация знакомства волонтеров с детьми;</w:t>
            </w:r>
          </w:p>
          <w:p w:rsidR="006F6FD2" w:rsidRDefault="006F6FD2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внутригрупповой интеграции;</w:t>
            </w:r>
          </w:p>
          <w:p w:rsidR="006F6FD2" w:rsidRPr="00FE5DCE" w:rsidRDefault="006F6FD2" w:rsidP="00CC32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доверия к волонтерам.</w:t>
            </w:r>
          </w:p>
        </w:tc>
      </w:tr>
    </w:tbl>
    <w:p w:rsidR="00EF2415" w:rsidRPr="004D1DDD" w:rsidRDefault="00A62343" w:rsidP="00552A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EF2415" w:rsidRPr="004D1DDD">
        <w:rPr>
          <w:b/>
          <w:bCs/>
          <w:sz w:val="28"/>
          <w:szCs w:val="28"/>
        </w:rPr>
        <w:lastRenderedPageBreak/>
        <w:t xml:space="preserve">Механизм реализации </w:t>
      </w:r>
      <w:r w:rsidR="00994F0B">
        <w:rPr>
          <w:b/>
          <w:bCs/>
          <w:sz w:val="28"/>
          <w:szCs w:val="28"/>
        </w:rPr>
        <w:t>п</w:t>
      </w:r>
      <w:r w:rsidR="00EF2415" w:rsidRPr="004D1DDD">
        <w:rPr>
          <w:b/>
          <w:bCs/>
          <w:sz w:val="28"/>
          <w:szCs w:val="28"/>
        </w:rPr>
        <w:t>роекта</w:t>
      </w:r>
    </w:p>
    <w:p w:rsidR="009B7642" w:rsidRPr="004D1DDD" w:rsidRDefault="009B7642" w:rsidP="00AB5D5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Руководство и координация деятельности исполнителей и соисполнителей проекта будет происходить на трех уровнях</w:t>
      </w:r>
      <w:r w:rsidR="00B34929">
        <w:rPr>
          <w:sz w:val="28"/>
          <w:szCs w:val="28"/>
        </w:rPr>
        <w:t xml:space="preserve"> (рис.2)</w:t>
      </w:r>
      <w:r w:rsidRPr="004D1DDD">
        <w:rPr>
          <w:sz w:val="28"/>
          <w:szCs w:val="28"/>
        </w:rPr>
        <w:t>.</w:t>
      </w:r>
    </w:p>
    <w:p w:rsidR="00B34929" w:rsidRDefault="004F2E55" w:rsidP="004D1D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239" style="position:absolute;left:0;text-align:left;margin-left:97.8pt;margin-top:12.35pt;width:243pt;height:76.8pt;z-index:251631104" fillcolor="#ff9">
            <v:textbox style="mso-next-textbox:#_x0000_s1239">
              <w:txbxContent>
                <w:p w:rsidR="00D03F50" w:rsidRPr="001E3794" w:rsidRDefault="00D03F50" w:rsidP="00B34929">
                  <w:pPr>
                    <w:jc w:val="center"/>
                    <w:rPr>
                      <w:b/>
                      <w:i/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b/>
                      <w:i/>
                      <w:color w:val="333399"/>
                      <w:sz w:val="28"/>
                      <w:szCs w:val="28"/>
                    </w:rPr>
                    <w:t>Региональный</w:t>
                  </w:r>
                </w:p>
                <w:p w:rsidR="00D03F50" w:rsidRPr="001E3794" w:rsidRDefault="00D03F50">
                  <w:pPr>
                    <w:rPr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color w:val="333399"/>
                      <w:sz w:val="28"/>
                      <w:szCs w:val="28"/>
                    </w:rPr>
                    <w:t xml:space="preserve">Департамент  </w:t>
                  </w:r>
                  <w:r w:rsidR="00E3666E" w:rsidRPr="001E3794">
                    <w:rPr>
                      <w:color w:val="333399"/>
                      <w:sz w:val="28"/>
                      <w:szCs w:val="28"/>
                    </w:rPr>
                    <w:t>социального развития Ханты-Мансийского автономного округ</w:t>
                  </w:r>
                  <w:proofErr w:type="gramStart"/>
                  <w:r w:rsidR="00E3666E" w:rsidRPr="001E3794">
                    <w:rPr>
                      <w:color w:val="333399"/>
                      <w:sz w:val="28"/>
                      <w:szCs w:val="28"/>
                    </w:rPr>
                    <w:t>а-</w:t>
                  </w:r>
                  <w:proofErr w:type="gramEnd"/>
                  <w:r w:rsidR="00E3666E" w:rsidRPr="001E3794">
                    <w:rPr>
                      <w:color w:val="333399"/>
                      <w:sz w:val="28"/>
                      <w:szCs w:val="28"/>
                    </w:rPr>
                    <w:t xml:space="preserve"> Югры</w:t>
                  </w:r>
                </w:p>
              </w:txbxContent>
            </v:textbox>
          </v:rect>
        </w:pict>
      </w:r>
    </w:p>
    <w:p w:rsidR="00B34929" w:rsidRPr="00B34929" w:rsidRDefault="00B34929" w:rsidP="00B34929"/>
    <w:p w:rsidR="00B34929" w:rsidRPr="00B34929" w:rsidRDefault="004F2E55" w:rsidP="00B34929"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246" type="#_x0000_t103" style="position:absolute;margin-left:340.95pt;margin-top:9.4pt;width:52.8pt;height:119.2pt;z-index:251636224" fillcolor="#f79646"/>
        </w:pict>
      </w:r>
      <w:r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244" type="#_x0000_t102" style="position:absolute;margin-left:41.55pt;margin-top:9.4pt;width:56.4pt;height:119.2pt;z-index:251634176" fillcolor="#f79646"/>
        </w:pict>
      </w:r>
    </w:p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4F2E55" w:rsidP="00B34929">
      <w:r w:rsidRPr="004F2E55">
        <w:rPr>
          <w:b/>
          <w:bCs/>
          <w:noProof/>
          <w:sz w:val="28"/>
          <w:szCs w:val="28"/>
        </w:rPr>
        <w:pict>
          <v:rect id="_x0000_s1240" style="position:absolute;margin-left:97.8pt;margin-top:9.8pt;width:243pt;height:153.7pt;z-index:251632128" fillcolor="#ff9">
            <v:textbox style="mso-next-textbox:#_x0000_s1240">
              <w:txbxContent>
                <w:p w:rsidR="00D03F50" w:rsidRPr="001E3794" w:rsidRDefault="00D03F50" w:rsidP="00B34929">
                  <w:pPr>
                    <w:jc w:val="center"/>
                    <w:rPr>
                      <w:b/>
                      <w:i/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b/>
                      <w:i/>
                      <w:color w:val="333399"/>
                      <w:sz w:val="28"/>
                      <w:szCs w:val="28"/>
                    </w:rPr>
                    <w:t>Муниципальный</w:t>
                  </w:r>
                </w:p>
                <w:p w:rsidR="00D03F50" w:rsidRPr="001E3794" w:rsidRDefault="00D03F50" w:rsidP="00B34929">
                  <w:pPr>
                    <w:jc w:val="both"/>
                    <w:rPr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color w:val="333399"/>
                      <w:sz w:val="28"/>
                      <w:szCs w:val="28"/>
                    </w:rPr>
                    <w:t xml:space="preserve">Рабочая группа по реализации проекта из специалистов БУ </w:t>
                  </w:r>
                  <w:r w:rsidR="00774911" w:rsidRPr="00774911">
                    <w:rPr>
                      <w:color w:val="333399"/>
                      <w:sz w:val="28"/>
                      <w:szCs w:val="28"/>
                    </w:rPr>
                    <w:t>«Лангепасский реабилитационный центр»</w:t>
                  </w:r>
                  <w:r w:rsidRPr="001E3794">
                    <w:rPr>
                      <w:color w:val="333399"/>
                      <w:sz w:val="28"/>
                      <w:szCs w:val="28"/>
                    </w:rPr>
                    <w:t xml:space="preserve">, представителей общественных организаций, принимающих участие в проекте, представителей УСЗН по </w:t>
                  </w:r>
                  <w:proofErr w:type="gramStart"/>
                  <w:r w:rsidRPr="001E3794">
                    <w:rPr>
                      <w:color w:val="333399"/>
                      <w:sz w:val="28"/>
                      <w:szCs w:val="28"/>
                    </w:rPr>
                    <w:t>г</w:t>
                  </w:r>
                  <w:proofErr w:type="gramEnd"/>
                  <w:r w:rsidRPr="001E3794">
                    <w:rPr>
                      <w:color w:val="333399"/>
                      <w:sz w:val="28"/>
                      <w:szCs w:val="28"/>
                    </w:rPr>
                    <w:t xml:space="preserve">. Лангепасу </w:t>
                  </w:r>
                </w:p>
              </w:txbxContent>
            </v:textbox>
          </v:rect>
        </w:pict>
      </w:r>
    </w:p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4F2E55" w:rsidP="00B34929">
      <w:r>
        <w:rPr>
          <w:noProof/>
        </w:rPr>
        <w:pict>
          <v:shape id="_x0000_s1245" type="#_x0000_t102" style="position:absolute;margin-left:41.55pt;margin-top:6.4pt;width:56.4pt;height:149.8pt;z-index:251635200" fillcolor="#f79646"/>
        </w:pict>
      </w:r>
      <w:r>
        <w:rPr>
          <w:noProof/>
        </w:rPr>
        <w:pict>
          <v:shape id="_x0000_s1247" type="#_x0000_t103" style="position:absolute;margin-left:340.95pt;margin-top:6.4pt;width:52.8pt;height:149.8pt;z-index:251637248" fillcolor="#f79646"/>
        </w:pict>
      </w:r>
    </w:p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Pr="00B34929" w:rsidRDefault="00B34929" w:rsidP="00B34929"/>
    <w:p w:rsidR="00B34929" w:rsidRDefault="004F2E55" w:rsidP="004D1DDD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  <w:r w:rsidRPr="004F2E55">
        <w:rPr>
          <w:b/>
          <w:bCs/>
          <w:noProof/>
          <w:sz w:val="28"/>
          <w:szCs w:val="28"/>
        </w:rPr>
        <w:pict>
          <v:rect id="_x0000_s1241" style="position:absolute;left:0;text-align:left;margin-left:97.8pt;margin-top:12.85pt;width:243pt;height:73.2pt;z-index:251633152" fillcolor="#ff9">
            <v:textbox style="mso-next-textbox:#_x0000_s1241">
              <w:txbxContent>
                <w:p w:rsidR="00D03F50" w:rsidRPr="001E3794" w:rsidRDefault="00D03F50" w:rsidP="00B34929">
                  <w:pPr>
                    <w:jc w:val="center"/>
                    <w:rPr>
                      <w:b/>
                      <w:i/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b/>
                      <w:i/>
                      <w:color w:val="333399"/>
                      <w:sz w:val="28"/>
                      <w:szCs w:val="28"/>
                    </w:rPr>
                    <w:t>Уровень учреждения</w:t>
                  </w:r>
                </w:p>
                <w:p w:rsidR="00D03F50" w:rsidRPr="001E3794" w:rsidRDefault="00AE4D37" w:rsidP="00B34929">
                  <w:pPr>
                    <w:jc w:val="center"/>
                    <w:rPr>
                      <w:color w:val="333399"/>
                      <w:sz w:val="28"/>
                      <w:szCs w:val="28"/>
                    </w:rPr>
                  </w:pPr>
                  <w:r w:rsidRPr="001E3794">
                    <w:rPr>
                      <w:color w:val="333399"/>
                      <w:sz w:val="28"/>
                      <w:szCs w:val="28"/>
                    </w:rPr>
                    <w:t>Рабочая группа по реализации проекта</w:t>
                  </w:r>
                  <w:r w:rsidR="00D03F50" w:rsidRPr="001E3794">
                    <w:rPr>
                      <w:color w:val="333399"/>
                      <w:sz w:val="28"/>
                      <w:szCs w:val="28"/>
                    </w:rPr>
                    <w:t xml:space="preserve"> </w:t>
                  </w:r>
                  <w:r w:rsidRPr="001E3794">
                    <w:rPr>
                      <w:color w:val="333399"/>
                      <w:sz w:val="28"/>
                      <w:szCs w:val="28"/>
                    </w:rPr>
                    <w:t xml:space="preserve">БУ </w:t>
                  </w:r>
                  <w:r w:rsidR="00774911" w:rsidRPr="00774911">
                    <w:rPr>
                      <w:color w:val="333399"/>
                      <w:sz w:val="28"/>
                      <w:szCs w:val="28"/>
                    </w:rPr>
                    <w:t>«Лангепасский реабилитационный центр»</w:t>
                  </w:r>
                </w:p>
              </w:txbxContent>
            </v:textbox>
          </v:rect>
        </w:pict>
      </w:r>
    </w:p>
    <w:p w:rsidR="001C40DE" w:rsidRDefault="00B34929" w:rsidP="00B34929">
      <w:pPr>
        <w:pStyle w:val="a3"/>
        <w:shd w:val="clear" w:color="auto" w:fill="FFFFFF"/>
        <w:tabs>
          <w:tab w:val="left" w:pos="7788"/>
        </w:tabs>
        <w:spacing w:before="0" w:beforeAutospacing="0" w:after="0" w:afterAutospacing="0" w:line="360" w:lineRule="auto"/>
      </w:pPr>
      <w:r>
        <w:t xml:space="preserve">                                                                                                                              </w:t>
      </w:r>
    </w:p>
    <w:p w:rsidR="00F84D10" w:rsidRDefault="00B34929" w:rsidP="00B34929">
      <w:pPr>
        <w:pStyle w:val="a3"/>
        <w:shd w:val="clear" w:color="auto" w:fill="FFFFFF"/>
        <w:tabs>
          <w:tab w:val="left" w:pos="7788"/>
        </w:tabs>
        <w:spacing w:before="0" w:beforeAutospacing="0" w:after="0" w:afterAutospacing="0" w:line="360" w:lineRule="auto"/>
      </w:pPr>
      <w:r>
        <w:t xml:space="preserve">  </w:t>
      </w:r>
      <w:r w:rsidR="001C40DE">
        <w:t xml:space="preserve">                                                                                                                                </w:t>
      </w:r>
    </w:p>
    <w:p w:rsidR="00F84D10" w:rsidRDefault="00F84D10" w:rsidP="00B34929">
      <w:pPr>
        <w:pStyle w:val="a3"/>
        <w:shd w:val="clear" w:color="auto" w:fill="FFFFFF"/>
        <w:tabs>
          <w:tab w:val="left" w:pos="7788"/>
        </w:tabs>
        <w:spacing w:before="0" w:beforeAutospacing="0" w:after="0" w:afterAutospacing="0" w:line="360" w:lineRule="auto"/>
      </w:pPr>
    </w:p>
    <w:p w:rsidR="00AE4D37" w:rsidRDefault="00AE4D37" w:rsidP="00F84D10">
      <w:pPr>
        <w:pStyle w:val="a3"/>
        <w:shd w:val="clear" w:color="auto" w:fill="FFFFFF"/>
        <w:tabs>
          <w:tab w:val="left" w:pos="7788"/>
        </w:tabs>
        <w:spacing w:before="0" w:beforeAutospacing="0" w:after="0" w:afterAutospacing="0" w:line="360" w:lineRule="auto"/>
        <w:jc w:val="right"/>
      </w:pPr>
    </w:p>
    <w:p w:rsidR="00B34929" w:rsidRPr="001C40DE" w:rsidRDefault="001C40DE" w:rsidP="00F84D10">
      <w:pPr>
        <w:pStyle w:val="a3"/>
        <w:shd w:val="clear" w:color="auto" w:fill="FFFFFF"/>
        <w:tabs>
          <w:tab w:val="left" w:pos="7788"/>
        </w:tabs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t xml:space="preserve"> </w:t>
      </w:r>
      <w:r w:rsidR="00B34929" w:rsidRPr="001C40DE">
        <w:rPr>
          <w:sz w:val="28"/>
          <w:szCs w:val="28"/>
        </w:rPr>
        <w:t>Рис.2</w:t>
      </w:r>
    </w:p>
    <w:p w:rsidR="001C40DE" w:rsidRPr="00CC320B" w:rsidRDefault="00B34929" w:rsidP="00CC320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B34929">
        <w:br w:type="page"/>
      </w:r>
      <w:r w:rsidR="00D03F50" w:rsidRPr="00D03F50">
        <w:rPr>
          <w:b/>
          <w:sz w:val="28"/>
          <w:szCs w:val="28"/>
        </w:rPr>
        <w:lastRenderedPageBreak/>
        <w:t>Механизм в</w:t>
      </w:r>
      <w:r w:rsidR="005228E2" w:rsidRPr="00D03F50">
        <w:rPr>
          <w:b/>
          <w:bCs/>
          <w:sz w:val="28"/>
          <w:szCs w:val="28"/>
        </w:rPr>
        <w:t>заимодействи</w:t>
      </w:r>
      <w:r w:rsidR="00D03F50" w:rsidRPr="00D03F50">
        <w:rPr>
          <w:b/>
          <w:bCs/>
          <w:sz w:val="28"/>
          <w:szCs w:val="28"/>
        </w:rPr>
        <w:t>я</w:t>
      </w:r>
      <w:r w:rsidR="005228E2" w:rsidRPr="00D03F50">
        <w:rPr>
          <w:b/>
          <w:bCs/>
          <w:sz w:val="28"/>
          <w:szCs w:val="28"/>
        </w:rPr>
        <w:t xml:space="preserve"> го</w:t>
      </w:r>
      <w:r w:rsidR="001C40DE" w:rsidRPr="00D03F50">
        <w:rPr>
          <w:b/>
          <w:bCs/>
          <w:sz w:val="28"/>
          <w:szCs w:val="28"/>
        </w:rPr>
        <w:t>родских и общественных структур по реализации мероприятий проекта</w:t>
      </w:r>
    </w:p>
    <w:p w:rsidR="001D2E02" w:rsidRPr="00E3666E" w:rsidRDefault="00552A4B" w:rsidP="00E3666E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мероприятий проекта предполагает совместную работу учреждений, выработку единого плана мероприятий по интеграции детей-инвалидов и детей с ограниченными возможностями в среду здоровых сверстников. </w:t>
      </w:r>
      <w:r w:rsidR="001C40DE" w:rsidRPr="00F84D10">
        <w:rPr>
          <w:bCs/>
          <w:sz w:val="28"/>
          <w:szCs w:val="28"/>
        </w:rPr>
        <w:t>В учреждении</w:t>
      </w:r>
      <w:r w:rsidR="001C40DE" w:rsidRPr="001C40DE">
        <w:rPr>
          <w:bCs/>
          <w:sz w:val="28"/>
          <w:szCs w:val="28"/>
        </w:rPr>
        <w:t xml:space="preserve">  </w:t>
      </w:r>
      <w:r w:rsidR="001C40DE" w:rsidRPr="00F84D10">
        <w:rPr>
          <w:bCs/>
          <w:sz w:val="28"/>
          <w:szCs w:val="28"/>
        </w:rPr>
        <w:t>разви</w:t>
      </w:r>
      <w:r w:rsidR="00F84D10" w:rsidRPr="00F84D10">
        <w:rPr>
          <w:bCs/>
          <w:sz w:val="28"/>
          <w:szCs w:val="28"/>
        </w:rPr>
        <w:t>та</w:t>
      </w:r>
      <w:r w:rsidR="00F84D10">
        <w:rPr>
          <w:bCs/>
          <w:sz w:val="28"/>
          <w:szCs w:val="28"/>
        </w:rPr>
        <w:t xml:space="preserve"> система взаимодействия с городскими и общественными структурами города по реализации мероприятий социальной адаптации детей-инвалидов (рис.3). Действуют соглашения о взаимодейс</w:t>
      </w:r>
      <w:r>
        <w:rPr>
          <w:bCs/>
          <w:sz w:val="28"/>
          <w:szCs w:val="28"/>
        </w:rPr>
        <w:t>твии и взаимном сотрудничестве.</w:t>
      </w:r>
    </w:p>
    <w:p w:rsidR="001D2E02" w:rsidRPr="001D2E02" w:rsidRDefault="004F2E55" w:rsidP="001D2E02">
      <w:r w:rsidRPr="004F2E55">
        <w:rPr>
          <w:b/>
          <w:bCs/>
          <w:noProof/>
          <w:sz w:val="28"/>
          <w:szCs w:val="28"/>
        </w:rPr>
        <w:pict>
          <v:rect id="_x0000_s1256" style="position:absolute;margin-left:-2.85pt;margin-top:10.35pt;width:142.2pt;height:36pt;z-index:251646464" fillcolor="#d6e3bc">
            <v:shadow on="t"/>
            <v:textbox style="mso-next-textbox:#_x0000_s1256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Телерадиокомпания «</w:t>
                  </w:r>
                  <w:proofErr w:type="spellStart"/>
                  <w:r w:rsidRPr="001D2E02">
                    <w:rPr>
                      <w:sz w:val="28"/>
                      <w:szCs w:val="28"/>
                    </w:rPr>
                    <w:t>Лангепас+</w:t>
                  </w:r>
                  <w:proofErr w:type="spellEnd"/>
                  <w:r w:rsidRPr="001D2E02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rect id="_x0000_s1257" style="position:absolute;margin-left:323.55pt;margin-top:7.35pt;width:125.4pt;height:39pt;z-index:251647488" fillcolor="#d6e3bc">
            <v:shadow on="t" offset="3pt" offset2="2pt"/>
            <v:textbox style="mso-next-textbox:#_x0000_s1257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 xml:space="preserve">ОМВД по </w:t>
                  </w:r>
                  <w:proofErr w:type="gramStart"/>
                  <w:r w:rsidRPr="001D2E0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D2E02">
                    <w:rPr>
                      <w:sz w:val="28"/>
                      <w:szCs w:val="28"/>
                    </w:rPr>
                    <w:t>. Лангепасу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rect id="_x0000_s1250" style="position:absolute;margin-left:174.75pt;margin-top:.15pt;width:102.6pt;height:46.2pt;z-index:251640320" fillcolor="#d6e3bc">
            <v:shadow on="t" offset="3pt,1pt" offset2="2pt,-2pt"/>
            <v:textbox style="mso-next-textbox:#_x0000_s1250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ЦК «Нефтяник»</w:t>
                  </w:r>
                </w:p>
              </w:txbxContent>
            </v:textbox>
          </v:rect>
        </w:pict>
      </w:r>
    </w:p>
    <w:p w:rsidR="001D2E02" w:rsidRPr="001D2E02" w:rsidRDefault="001D2E02" w:rsidP="001D2E02"/>
    <w:p w:rsidR="001D2E02" w:rsidRPr="001D2E02" w:rsidRDefault="001D2E02" w:rsidP="001D2E02"/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55" style="position:absolute;margin-left:-42.45pt;margin-top:6.9pt;width:123.6pt;height:40.2pt;z-index:251645440" fillcolor="#d6e3bc">
            <v:shadow on="t"/>
            <v:textbox style="mso-next-textbox:#_x0000_s1255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265" type="#_x0000_t70" style="position:absolute;margin-left:215.55pt;margin-top:12.25pt;width:27pt;height:29.4pt;z-index:251653632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rect id="_x0000_s1253" style="position:absolute;margin-left:366.75pt;margin-top:15.25pt;width:102pt;height:58.8pt;z-index:251643392" fillcolor="#d6e3bc">
            <v:shadow on="t" offset="4pt" offset2="4pt"/>
            <v:textbox style="mso-next-textbox:#_x0000_s1253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Музейно-выставочный центр</w:t>
                  </w:r>
                </w:p>
              </w:txbxContent>
            </v:textbox>
          </v:rect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color w:val="F79646"/>
          <w:sz w:val="28"/>
          <w:szCs w:val="28"/>
        </w:rPr>
        <w:pict>
          <v:shape id="_x0000_s1264" type="#_x0000_t70" style="position:absolute;margin-left:147.75pt;margin-top:10.55pt;width:27pt;height:29.4pt;rotation:-1006469fd;z-index:251652608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shape id="_x0000_s1266" type="#_x0000_t70" style="position:absolute;margin-left:277.35pt;margin-top:6.95pt;width:27pt;height:29.4pt;rotation:1586019fd;z-index:251654656" fillcolor="#f79646">
            <v:textbox style="layout-flow:vertical-ideographic"/>
          </v:shape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oval id="_x0000_s1248" style="position:absolute;margin-left:117.15pt;margin-top:14.9pt;width:206.4pt;height:165.6pt;z-index:251638272" fillcolor="yellow">
            <v:textbox style="mso-next-textbox:#_x0000_s1248">
              <w:txbxContent>
                <w:p w:rsidR="00D03F50" w:rsidRPr="001D2E02" w:rsidRDefault="00D03F50" w:rsidP="0077491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2E02">
                    <w:rPr>
                      <w:b/>
                      <w:sz w:val="28"/>
                      <w:szCs w:val="28"/>
                    </w:rPr>
                    <w:t xml:space="preserve">БУ </w:t>
                  </w:r>
                  <w:r w:rsidR="00774911" w:rsidRPr="00774911">
                    <w:rPr>
                      <w:b/>
                      <w:sz w:val="28"/>
                      <w:szCs w:val="28"/>
                    </w:rPr>
                    <w:t>«Лангепасский реабилитационный центр»</w:t>
                  </w:r>
                </w:p>
              </w:txbxContent>
            </v:textbox>
          </v:oval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shape id="_x0000_s1267" type="#_x0000_t70" style="position:absolute;margin-left:309.75pt;margin-top:6.6pt;width:27pt;height:29.4pt;rotation:3853637fd;z-index:251655680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shape id="_x0000_s1269" type="#_x0000_t70" style="position:absolute;margin-left:105.75pt;margin-top:10.8pt;width:27pt;height:29.4pt;rotation:-2416306fd;z-index:251657728" fillcolor="#f79646">
            <v:textbox style="layout-flow:vertical-ideographic"/>
          </v:shape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49" style="position:absolute;margin-left:-26.25pt;margin-top:9.65pt;width:84pt;height:48pt;z-index:251639296" fillcolor="#d6e3bc">
            <v:shadow on="t" offset="3pt,1pt" offset2="2pt,-2pt"/>
            <v:textbox style="mso-next-textbox:#_x0000_s1249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ЛГ МАУ «Фортуна»</w:t>
                  </w:r>
                </w:p>
              </w:txbxContent>
            </v:textbox>
          </v:rect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shape id="_x0000_s1270" type="#_x0000_t70" style="position:absolute;margin-left:88.35pt;margin-top:1.35pt;width:27pt;height:29.4pt;rotation:270;z-index:251658752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rect id="_x0000_s1261" style="position:absolute;margin-left:363.75pt;margin-top:6.9pt;width:108pt;height:43.2pt;z-index:251651584" fillcolor="#d6e3bc">
            <v:shadow on="t" offset="4pt" offset2="4pt"/>
            <v:textbox style="mso-next-textbox:#_x0000_s1261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МУ «ЦДОД «Радуга»</w:t>
                  </w:r>
                </w:p>
              </w:txbxContent>
            </v:textbox>
          </v:rect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shape id="_x0000_s1268" type="#_x0000_t70" style="position:absolute;margin-left:328.95pt;margin-top:.4pt;width:27pt;height:29.4pt;rotation:90;z-index:251656704" fillcolor="#f79646">
            <v:textbox style="layout-flow:vertical-ideographic"/>
          </v:shape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52" style="position:absolute;margin-left:-45.45pt;margin-top:14.3pt;width:103.2pt;height:53.4pt;z-index:251642368" fillcolor="#d6e3bc">
            <v:shadow on="t"/>
            <v:textbox style="mso-next-textbox:#_x0000_s1252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МУ «Спортивный комплекс»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shape id="_x0000_s1271" type="#_x0000_t70" style="position:absolute;margin-left:88.35pt;margin-top:11.3pt;width:27pt;height:29.4pt;rotation:16526941fd;z-index:251659776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shape id="_x0000_s1272" type="#_x0000_t70" style="position:absolute;margin-left:100.35pt;margin-top:13.75pt;width:27pt;height:29.4pt;rotation:15582342fd;z-index:251660800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shape id="_x0000_s1276" type="#_x0000_t70" style="position:absolute;margin-left:320.55pt;margin-top:.7pt;width:27pt;height:29.4pt;rotation:7175098fd;z-index:251664896" fillcolor="#f79646">
            <v:textbox style="layout-flow:vertical-ideographic"/>
          </v:shape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51" style="position:absolute;margin-left:366.75pt;margin-top:3.8pt;width:114.6pt;height:42.6pt;z-index:251641344" fillcolor="#d6e3bc">
            <v:shadow on="t" offset="3pt,3pt" offset2="2pt,2pt"/>
            <v:textbox style="mso-next-textbox:#_x0000_s1251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БУ «КЦСОН «</w:t>
                  </w:r>
                  <w:proofErr w:type="spellStart"/>
                  <w:r w:rsidRPr="001D2E02">
                    <w:rPr>
                      <w:sz w:val="28"/>
                      <w:szCs w:val="28"/>
                    </w:rPr>
                    <w:t>Данко</w:t>
                  </w:r>
                  <w:proofErr w:type="spellEnd"/>
                  <w:r w:rsidRPr="001D2E02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78" style="position:absolute;margin-left:-25.65pt;margin-top:15.75pt;width:84pt;height:53.4pt;z-index:251666944" fillcolor="#d6e3bc">
            <v:shadow on="t"/>
            <v:textbox style="mso-next-textbox:#_x0000_s1278">
              <w:txbxContent>
                <w:p w:rsidR="00E3666E" w:rsidRPr="001D2E02" w:rsidRDefault="00E3666E" w:rsidP="00E3666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Городское казачье общество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shape id="_x0000_s1277" type="#_x0000_t70" style="position:absolute;margin-left:129.75pt;margin-top:8.55pt;width:27pt;height:29.4pt;rotation:14538530fd;z-index:251665920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shape id="_x0000_s1275" type="#_x0000_t70" style="position:absolute;margin-left:291.15pt;margin-top:2.1pt;width:27pt;height:29.4pt;rotation:8720430fd;z-index:251663872" fillcolor="#f79646">
            <v:textbox style="layout-flow:vertical-ideographic"/>
          </v:shape>
        </w:pict>
      </w: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shape id="_x0000_s1273" type="#_x0000_t70" style="position:absolute;margin-left:174.75pt;margin-top:13pt;width:27pt;height:29.4pt;z-index:251661824" fillcolor="#f79646">
            <v:textbox style="layout-flow:vertical-ideographic"/>
          </v:shape>
        </w:pict>
      </w:r>
      <w:r w:rsidRPr="004F2E55">
        <w:rPr>
          <w:b/>
          <w:bCs/>
          <w:noProof/>
          <w:sz w:val="28"/>
          <w:szCs w:val="28"/>
        </w:rPr>
        <w:pict>
          <v:shape id="_x0000_s1274" type="#_x0000_t70" style="position:absolute;margin-left:242.55pt;margin-top:7pt;width:27pt;height:29.4pt;z-index:251662848" fillcolor="#f79646">
            <v:textbox style="layout-flow:vertical-ideographic"/>
          </v:shape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60" style="position:absolute;margin-left:348.75pt;margin-top:4.2pt;width:137.4pt;height:88.8pt;z-index:251650560" fillcolor="#d6e3bc">
            <v:shadow on="t" offset="3pt,3pt" offset2="2pt,2pt"/>
            <v:textbox style="mso-next-textbox:#_x0000_s1260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 xml:space="preserve">Управление социальной защиты населения по </w:t>
                  </w:r>
                  <w:proofErr w:type="gramStart"/>
                  <w:r w:rsidRPr="001D2E0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D2E02">
                    <w:rPr>
                      <w:sz w:val="28"/>
                      <w:szCs w:val="28"/>
                    </w:rPr>
                    <w:t>. Лангепасу и г. Покачи</w:t>
                  </w:r>
                </w:p>
              </w:txbxContent>
            </v:textbox>
          </v:rect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4F2E55" w:rsidP="001D2E02">
      <w:pPr>
        <w:rPr>
          <w:sz w:val="28"/>
          <w:szCs w:val="28"/>
        </w:rPr>
      </w:pPr>
      <w:r w:rsidRPr="004F2E55">
        <w:rPr>
          <w:b/>
          <w:bCs/>
          <w:noProof/>
          <w:sz w:val="28"/>
          <w:szCs w:val="28"/>
        </w:rPr>
        <w:pict>
          <v:rect id="_x0000_s1259" style="position:absolute;margin-left:-42.45pt;margin-top:2.6pt;width:115.2pt;height:40.8pt;z-index:251649536" fillcolor="#d6e3bc">
            <v:shadow on="t"/>
            <v:textbox style="mso-next-textbox:#_x0000_s1259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gramStart"/>
                  <w:r w:rsidRPr="001D2E0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D2E02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D2E02">
                    <w:rPr>
                      <w:sz w:val="28"/>
                      <w:szCs w:val="28"/>
                    </w:rPr>
                    <w:t>Лангепаса</w:t>
                  </w:r>
                  <w:proofErr w:type="spellEnd"/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rect id="_x0000_s1254" style="position:absolute;margin-left:229.95pt;margin-top:2.6pt;width:108pt;height:89.4pt;z-index:251644416" fillcolor="#d6e3bc">
            <v:shadow on="t" offset="3pt,3pt" offset2="2pt,2pt"/>
            <v:textbox style="mso-next-textbox:#_x0000_s1254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>Городские общественные национальные организации</w:t>
                  </w:r>
                </w:p>
              </w:txbxContent>
            </v:textbox>
          </v:rect>
        </w:pict>
      </w:r>
      <w:r w:rsidRPr="004F2E55">
        <w:rPr>
          <w:b/>
          <w:bCs/>
          <w:noProof/>
          <w:sz w:val="28"/>
          <w:szCs w:val="28"/>
        </w:rPr>
        <w:pict>
          <v:rect id="_x0000_s1258" style="position:absolute;margin-left:81.15pt;margin-top:2.6pt;width:132pt;height:101.4pt;z-index:251648512" fillcolor="#d6e3bc">
            <v:shadow on="t" offset="3pt,3pt" offset2="2pt,2pt"/>
            <v:textbox style="mso-next-textbox:#_x0000_s1258">
              <w:txbxContent>
                <w:p w:rsidR="00D03F50" w:rsidRPr="001D2E02" w:rsidRDefault="00D03F50">
                  <w:pPr>
                    <w:rPr>
                      <w:sz w:val="28"/>
                      <w:szCs w:val="28"/>
                    </w:rPr>
                  </w:pPr>
                  <w:r w:rsidRPr="001D2E02">
                    <w:rPr>
                      <w:sz w:val="28"/>
                      <w:szCs w:val="28"/>
                    </w:rPr>
                    <w:t xml:space="preserve">Поликлиника детская городская ЛГ МБУ «Городская больница </w:t>
                  </w:r>
                  <w:proofErr w:type="gramStart"/>
                  <w:r w:rsidRPr="001D2E02">
                    <w:rPr>
                      <w:sz w:val="28"/>
                      <w:szCs w:val="28"/>
                    </w:rPr>
                    <w:t>г</w:t>
                  </w:r>
                  <w:proofErr w:type="gramEnd"/>
                  <w:r w:rsidRPr="001D2E02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D2E02">
                    <w:rPr>
                      <w:sz w:val="28"/>
                      <w:szCs w:val="28"/>
                    </w:rPr>
                    <w:t>Лангепаса</w:t>
                  </w:r>
                  <w:proofErr w:type="spellEnd"/>
                  <w:r w:rsidRPr="001D2E02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1D2E02">
      <w:pPr>
        <w:rPr>
          <w:sz w:val="28"/>
          <w:szCs w:val="28"/>
        </w:rPr>
      </w:pPr>
    </w:p>
    <w:p w:rsidR="001D2E02" w:rsidRPr="001D2E02" w:rsidRDefault="001D2E02" w:rsidP="00D03F50">
      <w:pPr>
        <w:pStyle w:val="a3"/>
        <w:shd w:val="clear" w:color="auto" w:fill="FFFFFF"/>
        <w:tabs>
          <w:tab w:val="left" w:pos="6660"/>
        </w:tabs>
        <w:spacing w:before="0" w:beforeAutospacing="0" w:after="240" w:afterAutospacing="0" w:line="360" w:lineRule="auto"/>
        <w:jc w:val="right"/>
        <w:rPr>
          <w:sz w:val="28"/>
          <w:szCs w:val="28"/>
        </w:rPr>
      </w:pPr>
      <w:r>
        <w:t xml:space="preserve">      </w:t>
      </w:r>
      <w:r w:rsidRPr="001D2E02">
        <w:rPr>
          <w:sz w:val="28"/>
          <w:szCs w:val="28"/>
        </w:rPr>
        <w:t>Рис.3</w:t>
      </w:r>
    </w:p>
    <w:p w:rsidR="00EF2415" w:rsidRDefault="00EF2415" w:rsidP="00CC320B">
      <w:pPr>
        <w:pStyle w:val="a3"/>
        <w:shd w:val="clear" w:color="auto" w:fill="FFFFFF"/>
        <w:spacing w:before="0" w:beforeAutospacing="0" w:after="240" w:afterAutospacing="0" w:line="360" w:lineRule="auto"/>
        <w:jc w:val="center"/>
        <w:rPr>
          <w:b/>
          <w:bCs/>
          <w:sz w:val="28"/>
          <w:szCs w:val="28"/>
        </w:rPr>
      </w:pPr>
      <w:r w:rsidRPr="004D1DDD">
        <w:rPr>
          <w:b/>
          <w:bCs/>
          <w:sz w:val="28"/>
          <w:szCs w:val="28"/>
        </w:rPr>
        <w:lastRenderedPageBreak/>
        <w:t xml:space="preserve">Кадровое обеспечение </w:t>
      </w:r>
      <w:r w:rsidR="00994F0B">
        <w:rPr>
          <w:b/>
          <w:bCs/>
          <w:sz w:val="28"/>
          <w:szCs w:val="28"/>
        </w:rPr>
        <w:t>п</w:t>
      </w:r>
      <w:r w:rsidRPr="004D1DDD">
        <w:rPr>
          <w:b/>
          <w:bCs/>
          <w:sz w:val="28"/>
          <w:szCs w:val="28"/>
        </w:rPr>
        <w:t>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3260"/>
        <w:gridCol w:w="1617"/>
      </w:tblGrid>
      <w:tr w:rsidR="00D03F50" w:rsidRPr="00D03F50" w:rsidTr="00A351B8">
        <w:tc>
          <w:tcPr>
            <w:tcW w:w="817" w:type="dxa"/>
          </w:tcPr>
          <w:p w:rsidR="00D03F50" w:rsidRPr="00D03F50" w:rsidRDefault="00D03F50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 w:rsidRPr="00D03F5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3F5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03F50">
              <w:rPr>
                <w:bCs/>
                <w:sz w:val="28"/>
                <w:szCs w:val="28"/>
              </w:rPr>
              <w:t>/</w:t>
            </w:r>
            <w:proofErr w:type="spellStart"/>
            <w:r w:rsidRPr="00D03F5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D03F50" w:rsidRPr="00D03F50" w:rsidRDefault="00D03F50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 w:rsidRPr="00D03F50">
              <w:rPr>
                <w:bCs/>
                <w:sz w:val="28"/>
                <w:szCs w:val="28"/>
              </w:rPr>
              <w:t>Наименование  должности</w:t>
            </w:r>
          </w:p>
        </w:tc>
        <w:tc>
          <w:tcPr>
            <w:tcW w:w="3260" w:type="dxa"/>
          </w:tcPr>
          <w:p w:rsidR="00D03F50" w:rsidRPr="00D03F50" w:rsidRDefault="00D03F50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 w:rsidRPr="00D03F50">
              <w:rPr>
                <w:bCs/>
                <w:sz w:val="28"/>
                <w:szCs w:val="28"/>
              </w:rPr>
              <w:t>Функциональное обеспечение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штатных единиц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Руководство проектом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260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Материально-техническое обеспечение проекта, организация закупок расходных материалов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260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отделением дневного пребывания</w:t>
            </w:r>
          </w:p>
        </w:tc>
        <w:tc>
          <w:tcPr>
            <w:tcW w:w="3260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координация работы в рамках отделения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Заведующий отделением </w:t>
            </w:r>
            <w:r w:rsidR="002B392A">
              <w:rPr>
                <w:bCs/>
                <w:sz w:val="28"/>
                <w:szCs w:val="28"/>
              </w:rPr>
              <w:t xml:space="preserve">социальной реабилитации и </w:t>
            </w:r>
            <w:proofErr w:type="spellStart"/>
            <w:r w:rsidR="002B392A">
              <w:rPr>
                <w:bCs/>
                <w:sz w:val="28"/>
                <w:szCs w:val="28"/>
              </w:rPr>
              <w:t>абилитации</w:t>
            </w:r>
            <w:proofErr w:type="spellEnd"/>
          </w:p>
        </w:tc>
        <w:tc>
          <w:tcPr>
            <w:tcW w:w="3260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координация работы в рамках отделения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351B8" w:rsidRPr="00D03F50" w:rsidTr="00A351B8">
        <w:tc>
          <w:tcPr>
            <w:tcW w:w="817" w:type="dxa"/>
          </w:tcPr>
          <w:p w:rsidR="00A351B8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A351B8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отделением</w:t>
            </w:r>
            <w:r w:rsidR="002B392A">
              <w:rPr>
                <w:bCs/>
                <w:sz w:val="28"/>
                <w:szCs w:val="28"/>
              </w:rPr>
              <w:t xml:space="preserve"> информационно аналитической работы</w:t>
            </w:r>
          </w:p>
        </w:tc>
        <w:tc>
          <w:tcPr>
            <w:tcW w:w="3260" w:type="dxa"/>
          </w:tcPr>
          <w:p w:rsidR="00A351B8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Методическое обеспечение проекта, распространение опыта реализации программы</w:t>
            </w:r>
          </w:p>
        </w:tc>
        <w:tc>
          <w:tcPr>
            <w:tcW w:w="1617" w:type="dxa"/>
          </w:tcPr>
          <w:p w:rsidR="00A351B8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03F50" w:rsidRPr="00D03F50" w:rsidTr="00A351B8">
        <w:tc>
          <w:tcPr>
            <w:tcW w:w="8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D03F50" w:rsidRPr="00D03F50" w:rsidRDefault="002B392A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социальной реабилитации</w:t>
            </w:r>
          </w:p>
        </w:tc>
        <w:tc>
          <w:tcPr>
            <w:tcW w:w="3260" w:type="dxa"/>
          </w:tcPr>
          <w:p w:rsidR="00D03F50" w:rsidRPr="00D03F50" w:rsidRDefault="00AB7CC9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основных мероприятий проекта</w:t>
            </w:r>
            <w:r w:rsidR="00552A4B">
              <w:rPr>
                <w:bCs/>
                <w:sz w:val="28"/>
                <w:szCs w:val="28"/>
              </w:rPr>
              <w:t>, проведение обучения волонтеров</w:t>
            </w:r>
          </w:p>
        </w:tc>
        <w:tc>
          <w:tcPr>
            <w:tcW w:w="1617" w:type="dxa"/>
          </w:tcPr>
          <w:p w:rsidR="00D03F50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351B8" w:rsidRPr="00D03F50" w:rsidTr="00552A4B">
        <w:trPr>
          <w:trHeight w:val="1337"/>
        </w:trPr>
        <w:tc>
          <w:tcPr>
            <w:tcW w:w="817" w:type="dxa"/>
          </w:tcPr>
          <w:p w:rsidR="00A351B8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A351B8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</w:t>
            </w:r>
          </w:p>
        </w:tc>
        <w:tc>
          <w:tcPr>
            <w:tcW w:w="3260" w:type="dxa"/>
          </w:tcPr>
          <w:p w:rsidR="00A351B8" w:rsidRPr="00D03F50" w:rsidRDefault="00AB7CC9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Сопровождение и </w:t>
            </w:r>
            <w:proofErr w:type="spellStart"/>
            <w:r>
              <w:rPr>
                <w:bCs/>
                <w:sz w:val="28"/>
                <w:szCs w:val="28"/>
              </w:rPr>
              <w:t>супервизия</w:t>
            </w:r>
            <w:proofErr w:type="spellEnd"/>
            <w:r>
              <w:rPr>
                <w:bCs/>
                <w:sz w:val="28"/>
                <w:szCs w:val="28"/>
              </w:rPr>
              <w:t xml:space="preserve"> работы волонтеров, проведение обучения</w:t>
            </w:r>
          </w:p>
        </w:tc>
        <w:tc>
          <w:tcPr>
            <w:tcW w:w="1617" w:type="dxa"/>
          </w:tcPr>
          <w:p w:rsidR="00A351B8" w:rsidRPr="00D03F50" w:rsidRDefault="00A351B8" w:rsidP="00A351B8">
            <w:pPr>
              <w:pStyle w:val="a3"/>
              <w:spacing w:before="0" w:beforeAutospacing="0" w:after="24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03F50" w:rsidRPr="001D2E02" w:rsidRDefault="00D03F50" w:rsidP="00D03F50">
      <w:pPr>
        <w:pStyle w:val="a3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8C13B9" w:rsidRDefault="00EF2415" w:rsidP="00A35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D1DDD">
        <w:rPr>
          <w:b/>
          <w:bCs/>
          <w:sz w:val="28"/>
          <w:szCs w:val="28"/>
        </w:rPr>
        <w:br w:type="page"/>
      </w:r>
      <w:r w:rsidR="008C13B9" w:rsidRPr="004D1DDD">
        <w:rPr>
          <w:b/>
          <w:bCs/>
          <w:sz w:val="28"/>
          <w:szCs w:val="28"/>
        </w:rPr>
        <w:lastRenderedPageBreak/>
        <w:t xml:space="preserve">Устойчивость </w:t>
      </w:r>
      <w:r w:rsidR="00994F0B">
        <w:rPr>
          <w:b/>
          <w:bCs/>
          <w:sz w:val="28"/>
          <w:szCs w:val="28"/>
        </w:rPr>
        <w:t>п</w:t>
      </w:r>
      <w:r w:rsidR="008C13B9" w:rsidRPr="004D1DDD">
        <w:rPr>
          <w:b/>
          <w:bCs/>
          <w:sz w:val="28"/>
          <w:szCs w:val="28"/>
        </w:rPr>
        <w:t>роекта</w:t>
      </w:r>
    </w:p>
    <w:p w:rsidR="00A351B8" w:rsidRPr="004D1DDD" w:rsidRDefault="00A351B8" w:rsidP="00A351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C13B9" w:rsidRPr="004D1DDD" w:rsidRDefault="008C13B9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>Вероятные риски в реализации проектных мероприятий:</w:t>
      </w:r>
    </w:p>
    <w:p w:rsidR="008C13B9" w:rsidRPr="004D1DDD" w:rsidRDefault="00BE4185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i/>
          <w:iCs/>
          <w:sz w:val="28"/>
          <w:szCs w:val="28"/>
        </w:rPr>
        <w:t>1</w:t>
      </w:r>
      <w:r w:rsidR="008C13B9" w:rsidRPr="004D1DDD">
        <w:rPr>
          <w:i/>
          <w:iCs/>
          <w:sz w:val="28"/>
          <w:szCs w:val="28"/>
        </w:rPr>
        <w:t>. Риски человеческого фактора, связанные с противодействием или не принятием изменений в обществе, не готовностью здоровых детей и взрослых принять в свое окружение ребенка с ограниченными возможностями.</w:t>
      </w:r>
    </w:p>
    <w:p w:rsidR="008C13B9" w:rsidRPr="004D1DDD" w:rsidRDefault="008C13B9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sz w:val="28"/>
          <w:szCs w:val="28"/>
        </w:rPr>
        <w:t xml:space="preserve">Возможностями для преодоления влияния данных негативных факторов являются проведение предусмотренной в мероприятиях проекта обширной информационной кампании, направленной на формирование позитивного образа детей-инвалидов и инвалидов в обществе; проведение совместных мероприятий (культурно-массовых, </w:t>
      </w:r>
      <w:proofErr w:type="spellStart"/>
      <w:r w:rsidRPr="004D1DDD">
        <w:rPr>
          <w:sz w:val="28"/>
          <w:szCs w:val="28"/>
        </w:rPr>
        <w:t>досуговых</w:t>
      </w:r>
      <w:proofErr w:type="spellEnd"/>
      <w:r w:rsidRPr="004D1DDD">
        <w:rPr>
          <w:sz w:val="28"/>
          <w:szCs w:val="28"/>
        </w:rPr>
        <w:t>) с участием здоровых детей, детей-инвалидов и их родителей. Данные мероприятия направлены на детей всех возрастов и различных групп инвалидности.</w:t>
      </w:r>
    </w:p>
    <w:p w:rsidR="008C13B9" w:rsidRPr="004D1DDD" w:rsidRDefault="00BE4185" w:rsidP="00EF24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1DDD">
        <w:rPr>
          <w:i/>
          <w:iCs/>
          <w:sz w:val="28"/>
          <w:szCs w:val="28"/>
        </w:rPr>
        <w:t>2</w:t>
      </w:r>
      <w:r w:rsidR="008C13B9" w:rsidRPr="004D1DDD">
        <w:rPr>
          <w:i/>
          <w:iCs/>
          <w:sz w:val="28"/>
          <w:szCs w:val="28"/>
        </w:rPr>
        <w:t>. Риски организационно-управленческого характера, связанные с неготовностью координировать, управлять и осуществлять мероприятия проекта.</w:t>
      </w:r>
      <w:r w:rsidR="008C13B9" w:rsidRPr="004D1DDD">
        <w:rPr>
          <w:rStyle w:val="apple-converted-space"/>
          <w:sz w:val="28"/>
          <w:szCs w:val="28"/>
        </w:rPr>
        <w:t> </w:t>
      </w:r>
      <w:r w:rsidR="008C13B9" w:rsidRPr="004D1DDD">
        <w:rPr>
          <w:sz w:val="28"/>
          <w:szCs w:val="28"/>
        </w:rPr>
        <w:t>Возможностью преодоления данного риска является готовность</w:t>
      </w:r>
      <w:r w:rsidRPr="004D1DDD">
        <w:rPr>
          <w:sz w:val="28"/>
          <w:szCs w:val="28"/>
        </w:rPr>
        <w:t xml:space="preserve"> специалистов БУ </w:t>
      </w:r>
      <w:r w:rsidR="00774911" w:rsidRPr="00774911">
        <w:rPr>
          <w:bCs/>
          <w:sz w:val="28"/>
          <w:szCs w:val="28"/>
        </w:rPr>
        <w:t>«Лангепасский реабилитационный центр»</w:t>
      </w:r>
      <w:r w:rsidRPr="004D1DDD">
        <w:rPr>
          <w:sz w:val="28"/>
          <w:szCs w:val="28"/>
        </w:rPr>
        <w:t xml:space="preserve"> с одной стороны, а также</w:t>
      </w:r>
      <w:r w:rsidR="008C13B9" w:rsidRPr="004D1DDD">
        <w:rPr>
          <w:sz w:val="28"/>
          <w:szCs w:val="28"/>
        </w:rPr>
        <w:t xml:space="preserve"> общественных организаций</w:t>
      </w:r>
      <w:r w:rsidRPr="004D1DDD">
        <w:rPr>
          <w:sz w:val="28"/>
          <w:szCs w:val="28"/>
        </w:rPr>
        <w:t>, работающих с волонтерами – с другой,</w:t>
      </w:r>
      <w:r w:rsidR="008C13B9" w:rsidRPr="004D1DDD">
        <w:rPr>
          <w:sz w:val="28"/>
          <w:szCs w:val="28"/>
        </w:rPr>
        <w:t xml:space="preserve"> оказывать необходимую поддержку</w:t>
      </w:r>
      <w:r w:rsidRPr="004D1DDD">
        <w:rPr>
          <w:sz w:val="28"/>
          <w:szCs w:val="28"/>
        </w:rPr>
        <w:t xml:space="preserve"> в реализации мероприятий</w:t>
      </w:r>
      <w:r w:rsidR="008C13B9" w:rsidRPr="004D1DDD">
        <w:rPr>
          <w:sz w:val="28"/>
          <w:szCs w:val="28"/>
        </w:rPr>
        <w:t>.</w:t>
      </w:r>
    </w:p>
    <w:p w:rsidR="00B40B3D" w:rsidRPr="00E53B99" w:rsidRDefault="00EF2415" w:rsidP="00B40B3D">
      <w:pPr>
        <w:tabs>
          <w:tab w:val="left" w:pos="6384"/>
        </w:tabs>
        <w:jc w:val="center"/>
        <w:rPr>
          <w:b/>
          <w:sz w:val="28"/>
          <w:szCs w:val="28"/>
        </w:rPr>
      </w:pPr>
      <w:r w:rsidRPr="004D1DDD">
        <w:rPr>
          <w:sz w:val="28"/>
          <w:szCs w:val="28"/>
        </w:rPr>
        <w:br w:type="page"/>
      </w:r>
      <w:r w:rsidR="00B40B3D" w:rsidRPr="00E53B99">
        <w:rPr>
          <w:b/>
          <w:sz w:val="28"/>
          <w:szCs w:val="28"/>
        </w:rPr>
        <w:lastRenderedPageBreak/>
        <w:t xml:space="preserve"> </w:t>
      </w:r>
    </w:p>
    <w:p w:rsidR="000A5578" w:rsidRDefault="00E53B99" w:rsidP="00EF2415">
      <w:pPr>
        <w:spacing w:line="360" w:lineRule="auto"/>
        <w:jc w:val="center"/>
        <w:rPr>
          <w:b/>
          <w:sz w:val="28"/>
          <w:szCs w:val="28"/>
        </w:rPr>
      </w:pPr>
      <w:r w:rsidRPr="00E53B99">
        <w:rPr>
          <w:b/>
          <w:sz w:val="28"/>
          <w:szCs w:val="28"/>
        </w:rPr>
        <w:t>Количественные р</w:t>
      </w:r>
      <w:r w:rsidR="00EF2415" w:rsidRPr="00E53B99">
        <w:rPr>
          <w:b/>
          <w:sz w:val="28"/>
          <w:szCs w:val="28"/>
        </w:rPr>
        <w:t>езультаты</w:t>
      </w:r>
      <w:r w:rsidR="00EF2415" w:rsidRPr="00410161">
        <w:rPr>
          <w:b/>
          <w:sz w:val="28"/>
          <w:szCs w:val="28"/>
        </w:rPr>
        <w:t xml:space="preserve"> реализации </w:t>
      </w:r>
      <w:r w:rsidR="00994F0B">
        <w:rPr>
          <w:b/>
          <w:sz w:val="28"/>
          <w:szCs w:val="28"/>
        </w:rPr>
        <w:t>п</w:t>
      </w:r>
      <w:r w:rsidR="00EF2415" w:rsidRPr="00410161">
        <w:rPr>
          <w:b/>
          <w:sz w:val="28"/>
          <w:szCs w:val="28"/>
        </w:rPr>
        <w:t>роекта</w:t>
      </w:r>
    </w:p>
    <w:p w:rsidR="00E53B99" w:rsidRDefault="00E53B99" w:rsidP="00EF2415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"/>
        <w:gridCol w:w="8057"/>
      </w:tblGrid>
      <w:tr w:rsidR="00B40B3D" w:rsidRPr="00F50188" w:rsidTr="00B40B3D">
        <w:trPr>
          <w:trHeight w:val="486"/>
        </w:trPr>
        <w:tc>
          <w:tcPr>
            <w:tcW w:w="1421" w:type="dxa"/>
            <w:vMerge w:val="restart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188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018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50188">
              <w:rPr>
                <w:b/>
                <w:sz w:val="28"/>
                <w:szCs w:val="28"/>
              </w:rPr>
              <w:t>/</w:t>
            </w:r>
            <w:proofErr w:type="spellStart"/>
            <w:r w:rsidRPr="00F5018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7" w:type="dxa"/>
            <w:vMerge w:val="restart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50188">
              <w:rPr>
                <w:b/>
                <w:sz w:val="28"/>
                <w:szCs w:val="28"/>
              </w:rPr>
              <w:t>Параметры</w:t>
            </w:r>
          </w:p>
        </w:tc>
      </w:tr>
      <w:tr w:rsidR="00B40B3D" w:rsidRPr="00F50188" w:rsidTr="00B40B3D">
        <w:trPr>
          <w:trHeight w:val="486"/>
        </w:trPr>
        <w:tc>
          <w:tcPr>
            <w:tcW w:w="1421" w:type="dxa"/>
            <w:vMerge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7" w:type="dxa"/>
            <w:vMerge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40B3D" w:rsidRPr="00F50188" w:rsidTr="00B40B3D">
        <w:trPr>
          <w:trHeight w:val="687"/>
        </w:trPr>
        <w:tc>
          <w:tcPr>
            <w:tcW w:w="1421" w:type="dxa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1.</w:t>
            </w:r>
          </w:p>
        </w:tc>
        <w:tc>
          <w:tcPr>
            <w:tcW w:w="8057" w:type="dxa"/>
          </w:tcPr>
          <w:p w:rsidR="00B40B3D" w:rsidRPr="00F50188" w:rsidRDefault="00B40B3D" w:rsidP="00061C62">
            <w:pPr>
              <w:jc w:val="both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Рост количества волонтеров, которые будут принимать участие в реализации мероприятий Проекта</w:t>
            </w:r>
          </w:p>
        </w:tc>
      </w:tr>
      <w:tr w:rsidR="00B40B3D" w:rsidRPr="00F50188" w:rsidTr="00B40B3D">
        <w:trPr>
          <w:trHeight w:val="697"/>
        </w:trPr>
        <w:tc>
          <w:tcPr>
            <w:tcW w:w="1421" w:type="dxa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2.</w:t>
            </w:r>
          </w:p>
        </w:tc>
        <w:tc>
          <w:tcPr>
            <w:tcW w:w="8057" w:type="dxa"/>
          </w:tcPr>
          <w:p w:rsidR="00B40B3D" w:rsidRPr="00F50188" w:rsidRDefault="00B40B3D" w:rsidP="00061C62">
            <w:pPr>
              <w:jc w:val="both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Рост количества семей с детьми-инвалидами, с которыми будут работать добровольцы в рамках Проекта</w:t>
            </w:r>
          </w:p>
        </w:tc>
      </w:tr>
      <w:tr w:rsidR="00B40B3D" w:rsidRPr="00F50188" w:rsidTr="00B40B3D">
        <w:trPr>
          <w:trHeight w:val="990"/>
        </w:trPr>
        <w:tc>
          <w:tcPr>
            <w:tcW w:w="1421" w:type="dxa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3.</w:t>
            </w:r>
          </w:p>
        </w:tc>
        <w:tc>
          <w:tcPr>
            <w:tcW w:w="8057" w:type="dxa"/>
          </w:tcPr>
          <w:p w:rsidR="00B40B3D" w:rsidRPr="00F50188" w:rsidRDefault="00B40B3D" w:rsidP="00061C62">
            <w:pPr>
              <w:jc w:val="both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Рост количества волонтеров, получивших специальную подготовку по организации добровольческой деятельности с детьми-инвалидами</w:t>
            </w:r>
          </w:p>
        </w:tc>
      </w:tr>
      <w:tr w:rsidR="00B40B3D" w:rsidRPr="00F50188" w:rsidTr="00B40B3D">
        <w:trPr>
          <w:trHeight w:val="1685"/>
        </w:trPr>
        <w:tc>
          <w:tcPr>
            <w:tcW w:w="1421" w:type="dxa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4.</w:t>
            </w:r>
          </w:p>
        </w:tc>
        <w:tc>
          <w:tcPr>
            <w:tcW w:w="8057" w:type="dxa"/>
          </w:tcPr>
          <w:p w:rsidR="00B40B3D" w:rsidRPr="00F50188" w:rsidRDefault="00B40B3D" w:rsidP="00061C62">
            <w:pPr>
              <w:jc w:val="both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Рост количества и объема методических изданий, подготовленных в рамках Проекта, способствующих распространению опыта добровольческой работы с детьми – инвалидами, детьми с ограниченными возможностями и их семьями</w:t>
            </w:r>
          </w:p>
        </w:tc>
      </w:tr>
      <w:tr w:rsidR="00B40B3D" w:rsidRPr="00F50188" w:rsidTr="00B40B3D">
        <w:trPr>
          <w:trHeight w:val="987"/>
        </w:trPr>
        <w:tc>
          <w:tcPr>
            <w:tcW w:w="1421" w:type="dxa"/>
          </w:tcPr>
          <w:p w:rsidR="00B40B3D" w:rsidRPr="00F50188" w:rsidRDefault="00B40B3D" w:rsidP="00061C6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5.</w:t>
            </w:r>
          </w:p>
        </w:tc>
        <w:tc>
          <w:tcPr>
            <w:tcW w:w="8057" w:type="dxa"/>
          </w:tcPr>
          <w:p w:rsidR="00B40B3D" w:rsidRPr="00F50188" w:rsidRDefault="00B40B3D" w:rsidP="00061C62">
            <w:pPr>
              <w:jc w:val="both"/>
              <w:rPr>
                <w:sz w:val="28"/>
                <w:szCs w:val="28"/>
              </w:rPr>
            </w:pPr>
            <w:r w:rsidRPr="00F50188">
              <w:rPr>
                <w:sz w:val="28"/>
                <w:szCs w:val="28"/>
              </w:rPr>
              <w:t>Рост количества детей-инвалидов и детей с ограниченными возможностями здоровья, с которыми будут работать добровольцы в рамках Проекта</w:t>
            </w:r>
          </w:p>
        </w:tc>
      </w:tr>
    </w:tbl>
    <w:p w:rsidR="00F50188" w:rsidRDefault="00F50188" w:rsidP="00E53B99">
      <w:pPr>
        <w:spacing w:line="360" w:lineRule="auto"/>
      </w:pPr>
    </w:p>
    <w:p w:rsidR="00994F0B" w:rsidRDefault="00F50188" w:rsidP="00994F0B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br w:type="page"/>
      </w:r>
      <w:r w:rsidR="00994F0B" w:rsidRPr="00994F0B">
        <w:rPr>
          <w:b/>
          <w:sz w:val="28"/>
          <w:szCs w:val="28"/>
        </w:rPr>
        <w:lastRenderedPageBreak/>
        <w:t>Качественные результаты реализации проекта</w:t>
      </w:r>
    </w:p>
    <w:p w:rsidR="00994F0B" w:rsidRPr="00994F0B" w:rsidRDefault="00994F0B" w:rsidP="00994F0B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50188" w:rsidRPr="00F50188" w:rsidRDefault="00F50188" w:rsidP="00F50188">
      <w:pPr>
        <w:spacing w:line="360" w:lineRule="auto"/>
        <w:ind w:firstLine="708"/>
        <w:rPr>
          <w:sz w:val="28"/>
          <w:szCs w:val="28"/>
        </w:rPr>
      </w:pPr>
      <w:r w:rsidRPr="00F50188">
        <w:rPr>
          <w:sz w:val="28"/>
          <w:szCs w:val="28"/>
        </w:rPr>
        <w:t>К результатам реализации проекта «Не будем в стороне!» также можно отнести:</w:t>
      </w:r>
    </w:p>
    <w:p w:rsidR="00F50188" w:rsidRPr="00F50188" w:rsidRDefault="00F50188" w:rsidP="00F50188">
      <w:pPr>
        <w:spacing w:line="360" w:lineRule="auto"/>
        <w:jc w:val="both"/>
        <w:rPr>
          <w:sz w:val="28"/>
          <w:szCs w:val="28"/>
        </w:rPr>
      </w:pPr>
      <w:r w:rsidRPr="00F50188">
        <w:rPr>
          <w:sz w:val="28"/>
          <w:szCs w:val="28"/>
        </w:rPr>
        <w:t>- формирование толерантного отношения к детям-инвалидам и детям с ограниченными возможностями в подростковой среде;</w:t>
      </w:r>
    </w:p>
    <w:p w:rsidR="00F50188" w:rsidRDefault="00F50188" w:rsidP="00F50188">
      <w:pPr>
        <w:spacing w:line="360" w:lineRule="auto"/>
        <w:jc w:val="both"/>
        <w:rPr>
          <w:sz w:val="28"/>
          <w:szCs w:val="28"/>
        </w:rPr>
      </w:pPr>
      <w:r w:rsidRPr="00F50188">
        <w:rPr>
          <w:sz w:val="28"/>
          <w:szCs w:val="28"/>
        </w:rPr>
        <w:t xml:space="preserve">- </w:t>
      </w:r>
      <w:r>
        <w:rPr>
          <w:sz w:val="28"/>
          <w:szCs w:val="28"/>
        </w:rPr>
        <w:t>снижение изолированности детей-инвалидов</w:t>
      </w:r>
      <w:r w:rsidR="00EB3955">
        <w:rPr>
          <w:sz w:val="28"/>
          <w:szCs w:val="28"/>
        </w:rPr>
        <w:t xml:space="preserve"> и их семей</w:t>
      </w:r>
      <w:r>
        <w:rPr>
          <w:sz w:val="28"/>
          <w:szCs w:val="28"/>
        </w:rPr>
        <w:t>;</w:t>
      </w:r>
    </w:p>
    <w:p w:rsidR="00F50188" w:rsidRDefault="00F50188" w:rsidP="00F50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интеграция детей-инвалидов в среду здоровых сверстников;</w:t>
      </w:r>
    </w:p>
    <w:p w:rsidR="00F50188" w:rsidRPr="00F50188" w:rsidRDefault="00F50188" w:rsidP="00F501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коммуникативных навыков</w:t>
      </w:r>
      <w:r w:rsidR="00EB3955" w:rsidRPr="00EB3955">
        <w:rPr>
          <w:sz w:val="28"/>
          <w:szCs w:val="28"/>
        </w:rPr>
        <w:t xml:space="preserve"> </w:t>
      </w:r>
      <w:r w:rsidR="00EB3955">
        <w:rPr>
          <w:sz w:val="28"/>
          <w:szCs w:val="28"/>
        </w:rPr>
        <w:t>детей-инвалидов.</w:t>
      </w:r>
    </w:p>
    <w:p w:rsidR="00C538FA" w:rsidRPr="00F50188" w:rsidRDefault="00C538FA" w:rsidP="00E53B99">
      <w:pPr>
        <w:spacing w:line="360" w:lineRule="auto"/>
        <w:jc w:val="both"/>
        <w:rPr>
          <w:sz w:val="28"/>
          <w:szCs w:val="28"/>
        </w:rPr>
      </w:pPr>
    </w:p>
    <w:p w:rsidR="00C538FA" w:rsidRPr="00C538FA" w:rsidRDefault="00C538FA" w:rsidP="00C538FA">
      <w:pPr>
        <w:rPr>
          <w:sz w:val="28"/>
          <w:szCs w:val="28"/>
        </w:rPr>
      </w:pPr>
    </w:p>
    <w:p w:rsidR="00C538FA" w:rsidRPr="00C538FA" w:rsidRDefault="00C538FA" w:rsidP="00C538FA">
      <w:pPr>
        <w:rPr>
          <w:sz w:val="28"/>
          <w:szCs w:val="28"/>
        </w:rPr>
      </w:pPr>
    </w:p>
    <w:p w:rsidR="00C538FA" w:rsidRPr="00C538FA" w:rsidRDefault="00C538FA" w:rsidP="00C538FA">
      <w:pPr>
        <w:rPr>
          <w:sz w:val="28"/>
          <w:szCs w:val="28"/>
        </w:rPr>
      </w:pPr>
    </w:p>
    <w:p w:rsidR="00C538FA" w:rsidRPr="00C538FA" w:rsidRDefault="00C538FA" w:rsidP="00C538FA">
      <w:pPr>
        <w:rPr>
          <w:sz w:val="28"/>
          <w:szCs w:val="28"/>
        </w:rPr>
      </w:pPr>
    </w:p>
    <w:p w:rsidR="00C538FA" w:rsidRPr="00C538FA" w:rsidRDefault="00564AC2" w:rsidP="00564AC2">
      <w:pPr>
        <w:tabs>
          <w:tab w:val="left" w:pos="6384"/>
        </w:tabs>
        <w:rPr>
          <w:sz w:val="28"/>
          <w:szCs w:val="28"/>
        </w:rPr>
      </w:pPr>
      <w:r w:rsidRPr="00C538FA">
        <w:rPr>
          <w:sz w:val="28"/>
          <w:szCs w:val="28"/>
        </w:rPr>
        <w:t xml:space="preserve"> </w:t>
      </w:r>
    </w:p>
    <w:sectPr w:rsidR="00C538FA" w:rsidRPr="00C538FA" w:rsidSect="00AB5D57">
      <w:footerReference w:type="default" r:id="rId10"/>
      <w:pgSz w:w="11906" w:h="16838"/>
      <w:pgMar w:top="1134" w:right="99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81D" w:rsidRDefault="0087581D" w:rsidP="00A15ACB">
      <w:r>
        <w:separator/>
      </w:r>
    </w:p>
  </w:endnote>
  <w:endnote w:type="continuationSeparator" w:id="0">
    <w:p w:rsidR="0087581D" w:rsidRDefault="0087581D" w:rsidP="00A15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B3" w:rsidRDefault="004F2E55">
    <w:pPr>
      <w:pStyle w:val="a5"/>
      <w:jc w:val="right"/>
    </w:pPr>
    <w:fldSimple w:instr=" PAGE   \* MERGEFORMAT ">
      <w:r w:rsidR="002B392A">
        <w:rPr>
          <w:noProof/>
        </w:rPr>
        <w:t>23</w:t>
      </w:r>
    </w:fldSimple>
  </w:p>
  <w:p w:rsidR="00AB5D57" w:rsidRDefault="00AB5D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81D" w:rsidRDefault="0087581D" w:rsidP="00A15ACB">
      <w:r>
        <w:separator/>
      </w:r>
    </w:p>
  </w:footnote>
  <w:footnote w:type="continuationSeparator" w:id="0">
    <w:p w:rsidR="0087581D" w:rsidRDefault="0087581D" w:rsidP="00A15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tabs>
          <w:tab w:val="num" w:pos="126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RTF_Num 14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2">
    <w:nsid w:val="00D215CD"/>
    <w:multiLevelType w:val="hybridMultilevel"/>
    <w:tmpl w:val="3F32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875E7"/>
    <w:multiLevelType w:val="hybridMultilevel"/>
    <w:tmpl w:val="CBBA1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83CFC"/>
    <w:multiLevelType w:val="hybridMultilevel"/>
    <w:tmpl w:val="3098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C2629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7F9E"/>
    <w:multiLevelType w:val="hybridMultilevel"/>
    <w:tmpl w:val="6C90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924C52"/>
    <w:multiLevelType w:val="hybridMultilevel"/>
    <w:tmpl w:val="7308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B1208"/>
    <w:multiLevelType w:val="hybridMultilevel"/>
    <w:tmpl w:val="0BEE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D7DA6"/>
    <w:multiLevelType w:val="multilevel"/>
    <w:tmpl w:val="C4301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1EA65D1"/>
    <w:multiLevelType w:val="hybridMultilevel"/>
    <w:tmpl w:val="80805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37AB4"/>
    <w:multiLevelType w:val="hybridMultilevel"/>
    <w:tmpl w:val="671C0E74"/>
    <w:lvl w:ilvl="0" w:tplc="C95E933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B57"/>
    <w:rsid w:val="00002833"/>
    <w:rsid w:val="000124D6"/>
    <w:rsid w:val="000348BD"/>
    <w:rsid w:val="0005377F"/>
    <w:rsid w:val="00056C81"/>
    <w:rsid w:val="00060B75"/>
    <w:rsid w:val="00061C62"/>
    <w:rsid w:val="00084057"/>
    <w:rsid w:val="000852DC"/>
    <w:rsid w:val="00085A5E"/>
    <w:rsid w:val="000874B7"/>
    <w:rsid w:val="000A5578"/>
    <w:rsid w:val="000B1D0A"/>
    <w:rsid w:val="000C5090"/>
    <w:rsid w:val="000D3700"/>
    <w:rsid w:val="000D384E"/>
    <w:rsid w:val="000E1D82"/>
    <w:rsid w:val="000F0D37"/>
    <w:rsid w:val="000F0EE5"/>
    <w:rsid w:val="00110810"/>
    <w:rsid w:val="001364E4"/>
    <w:rsid w:val="001451BE"/>
    <w:rsid w:val="001525B4"/>
    <w:rsid w:val="00153FF3"/>
    <w:rsid w:val="0015441B"/>
    <w:rsid w:val="001745F9"/>
    <w:rsid w:val="00190D81"/>
    <w:rsid w:val="001A3953"/>
    <w:rsid w:val="001B35F2"/>
    <w:rsid w:val="001B5AF6"/>
    <w:rsid w:val="001B7798"/>
    <w:rsid w:val="001C40DE"/>
    <w:rsid w:val="001D2E02"/>
    <w:rsid w:val="001E3794"/>
    <w:rsid w:val="001E52AD"/>
    <w:rsid w:val="001F181A"/>
    <w:rsid w:val="001F45D3"/>
    <w:rsid w:val="0020623C"/>
    <w:rsid w:val="002135A3"/>
    <w:rsid w:val="00223A2A"/>
    <w:rsid w:val="002350EC"/>
    <w:rsid w:val="00265089"/>
    <w:rsid w:val="002667DF"/>
    <w:rsid w:val="00295711"/>
    <w:rsid w:val="002A6D5B"/>
    <w:rsid w:val="002B392A"/>
    <w:rsid w:val="002B6C8C"/>
    <w:rsid w:val="002B7725"/>
    <w:rsid w:val="002C001E"/>
    <w:rsid w:val="002C3728"/>
    <w:rsid w:val="002E1320"/>
    <w:rsid w:val="002E76CF"/>
    <w:rsid w:val="00310CD4"/>
    <w:rsid w:val="00311CEA"/>
    <w:rsid w:val="00323490"/>
    <w:rsid w:val="00337398"/>
    <w:rsid w:val="003509A5"/>
    <w:rsid w:val="003714A1"/>
    <w:rsid w:val="00373F1D"/>
    <w:rsid w:val="003776B8"/>
    <w:rsid w:val="00380B38"/>
    <w:rsid w:val="003945E9"/>
    <w:rsid w:val="00394C1A"/>
    <w:rsid w:val="003C401F"/>
    <w:rsid w:val="003C6975"/>
    <w:rsid w:val="003F5ACC"/>
    <w:rsid w:val="00410161"/>
    <w:rsid w:val="00413E6C"/>
    <w:rsid w:val="004213CE"/>
    <w:rsid w:val="00425881"/>
    <w:rsid w:val="00446291"/>
    <w:rsid w:val="00447E26"/>
    <w:rsid w:val="0045315F"/>
    <w:rsid w:val="00456F43"/>
    <w:rsid w:val="0046648D"/>
    <w:rsid w:val="004706D4"/>
    <w:rsid w:val="00497036"/>
    <w:rsid w:val="004D1DDD"/>
    <w:rsid w:val="004D2546"/>
    <w:rsid w:val="004E2942"/>
    <w:rsid w:val="004E3178"/>
    <w:rsid w:val="004E6588"/>
    <w:rsid w:val="004F2E55"/>
    <w:rsid w:val="005009B8"/>
    <w:rsid w:val="00507753"/>
    <w:rsid w:val="00515796"/>
    <w:rsid w:val="005228E2"/>
    <w:rsid w:val="00525E54"/>
    <w:rsid w:val="00533E81"/>
    <w:rsid w:val="00543E81"/>
    <w:rsid w:val="005441F9"/>
    <w:rsid w:val="00552A4B"/>
    <w:rsid w:val="00564AC2"/>
    <w:rsid w:val="005654C0"/>
    <w:rsid w:val="00565B25"/>
    <w:rsid w:val="00565D73"/>
    <w:rsid w:val="00577D8D"/>
    <w:rsid w:val="00581ADD"/>
    <w:rsid w:val="005B5FC5"/>
    <w:rsid w:val="005D0A97"/>
    <w:rsid w:val="005E04DA"/>
    <w:rsid w:val="00611E52"/>
    <w:rsid w:val="006204E2"/>
    <w:rsid w:val="00632DB3"/>
    <w:rsid w:val="00635A89"/>
    <w:rsid w:val="00637121"/>
    <w:rsid w:val="00646B86"/>
    <w:rsid w:val="006578B0"/>
    <w:rsid w:val="00663EB2"/>
    <w:rsid w:val="00665D40"/>
    <w:rsid w:val="00676F1D"/>
    <w:rsid w:val="006818FE"/>
    <w:rsid w:val="0068577E"/>
    <w:rsid w:val="00686258"/>
    <w:rsid w:val="00692A36"/>
    <w:rsid w:val="00697334"/>
    <w:rsid w:val="006A70CB"/>
    <w:rsid w:val="006B4F4E"/>
    <w:rsid w:val="006B5257"/>
    <w:rsid w:val="006C16CE"/>
    <w:rsid w:val="006C2340"/>
    <w:rsid w:val="006E48A4"/>
    <w:rsid w:val="006F6FD2"/>
    <w:rsid w:val="00713938"/>
    <w:rsid w:val="0072405B"/>
    <w:rsid w:val="00740543"/>
    <w:rsid w:val="00745449"/>
    <w:rsid w:val="00745F93"/>
    <w:rsid w:val="00774911"/>
    <w:rsid w:val="00776592"/>
    <w:rsid w:val="007766B9"/>
    <w:rsid w:val="007810ED"/>
    <w:rsid w:val="007B4FA7"/>
    <w:rsid w:val="007B6AAC"/>
    <w:rsid w:val="007C087F"/>
    <w:rsid w:val="007D3D58"/>
    <w:rsid w:val="007E6F34"/>
    <w:rsid w:val="007E7C65"/>
    <w:rsid w:val="007F0EC9"/>
    <w:rsid w:val="00805CB3"/>
    <w:rsid w:val="0081323D"/>
    <w:rsid w:val="00832D2E"/>
    <w:rsid w:val="008339E2"/>
    <w:rsid w:val="00837B8E"/>
    <w:rsid w:val="00846A09"/>
    <w:rsid w:val="00850081"/>
    <w:rsid w:val="008715CA"/>
    <w:rsid w:val="0087581D"/>
    <w:rsid w:val="00896505"/>
    <w:rsid w:val="008B3C5C"/>
    <w:rsid w:val="008C13B9"/>
    <w:rsid w:val="008C6953"/>
    <w:rsid w:val="008D1B57"/>
    <w:rsid w:val="008E3EE8"/>
    <w:rsid w:val="00906668"/>
    <w:rsid w:val="0091671B"/>
    <w:rsid w:val="00923C96"/>
    <w:rsid w:val="00946617"/>
    <w:rsid w:val="00952F7A"/>
    <w:rsid w:val="009600FA"/>
    <w:rsid w:val="00962ED0"/>
    <w:rsid w:val="00970C02"/>
    <w:rsid w:val="009761ED"/>
    <w:rsid w:val="00976A9A"/>
    <w:rsid w:val="00981F24"/>
    <w:rsid w:val="00994F0B"/>
    <w:rsid w:val="00996A21"/>
    <w:rsid w:val="009B692E"/>
    <w:rsid w:val="009B7642"/>
    <w:rsid w:val="009C6050"/>
    <w:rsid w:val="009D492F"/>
    <w:rsid w:val="009E4CF5"/>
    <w:rsid w:val="009E4E10"/>
    <w:rsid w:val="00A12127"/>
    <w:rsid w:val="00A15ACB"/>
    <w:rsid w:val="00A16CBD"/>
    <w:rsid w:val="00A351B8"/>
    <w:rsid w:val="00A37311"/>
    <w:rsid w:val="00A42C9F"/>
    <w:rsid w:val="00A52068"/>
    <w:rsid w:val="00A62343"/>
    <w:rsid w:val="00A63B03"/>
    <w:rsid w:val="00A664A8"/>
    <w:rsid w:val="00A71C85"/>
    <w:rsid w:val="00A82468"/>
    <w:rsid w:val="00A831B7"/>
    <w:rsid w:val="00A8774B"/>
    <w:rsid w:val="00A9184E"/>
    <w:rsid w:val="00A92FD7"/>
    <w:rsid w:val="00AA29D4"/>
    <w:rsid w:val="00AA379B"/>
    <w:rsid w:val="00AB5D57"/>
    <w:rsid w:val="00AB72EC"/>
    <w:rsid w:val="00AB7CC9"/>
    <w:rsid w:val="00AD444D"/>
    <w:rsid w:val="00AD4AC2"/>
    <w:rsid w:val="00AD685C"/>
    <w:rsid w:val="00AD6C3D"/>
    <w:rsid w:val="00AD70B0"/>
    <w:rsid w:val="00AE4D37"/>
    <w:rsid w:val="00AF41B2"/>
    <w:rsid w:val="00AF7253"/>
    <w:rsid w:val="00B073CC"/>
    <w:rsid w:val="00B103C7"/>
    <w:rsid w:val="00B23D9D"/>
    <w:rsid w:val="00B251D9"/>
    <w:rsid w:val="00B34929"/>
    <w:rsid w:val="00B40421"/>
    <w:rsid w:val="00B40469"/>
    <w:rsid w:val="00B40B3D"/>
    <w:rsid w:val="00B50A4E"/>
    <w:rsid w:val="00B9152F"/>
    <w:rsid w:val="00B95C6C"/>
    <w:rsid w:val="00BA050D"/>
    <w:rsid w:val="00BA100C"/>
    <w:rsid w:val="00BB635C"/>
    <w:rsid w:val="00BD05BC"/>
    <w:rsid w:val="00BE2E52"/>
    <w:rsid w:val="00BE4185"/>
    <w:rsid w:val="00BF7BC4"/>
    <w:rsid w:val="00C22D32"/>
    <w:rsid w:val="00C40CB1"/>
    <w:rsid w:val="00C538FA"/>
    <w:rsid w:val="00C81716"/>
    <w:rsid w:val="00C83BFB"/>
    <w:rsid w:val="00C844C9"/>
    <w:rsid w:val="00CA42E3"/>
    <w:rsid w:val="00CB568D"/>
    <w:rsid w:val="00CC320B"/>
    <w:rsid w:val="00CD68F0"/>
    <w:rsid w:val="00CE20E4"/>
    <w:rsid w:val="00CE499A"/>
    <w:rsid w:val="00D03F50"/>
    <w:rsid w:val="00D26E43"/>
    <w:rsid w:val="00D31D48"/>
    <w:rsid w:val="00D32CB6"/>
    <w:rsid w:val="00D414EA"/>
    <w:rsid w:val="00D41F72"/>
    <w:rsid w:val="00D55588"/>
    <w:rsid w:val="00D6070C"/>
    <w:rsid w:val="00D6379D"/>
    <w:rsid w:val="00D653DA"/>
    <w:rsid w:val="00D658C8"/>
    <w:rsid w:val="00D66248"/>
    <w:rsid w:val="00D673DF"/>
    <w:rsid w:val="00D8064A"/>
    <w:rsid w:val="00D915B0"/>
    <w:rsid w:val="00D95468"/>
    <w:rsid w:val="00DC078F"/>
    <w:rsid w:val="00DC3482"/>
    <w:rsid w:val="00DC4246"/>
    <w:rsid w:val="00DE2F47"/>
    <w:rsid w:val="00DE40B9"/>
    <w:rsid w:val="00DE4A5D"/>
    <w:rsid w:val="00DF05DB"/>
    <w:rsid w:val="00E22AF5"/>
    <w:rsid w:val="00E236B0"/>
    <w:rsid w:val="00E25FB3"/>
    <w:rsid w:val="00E3666E"/>
    <w:rsid w:val="00E533B9"/>
    <w:rsid w:val="00E53B99"/>
    <w:rsid w:val="00E62A09"/>
    <w:rsid w:val="00E635F1"/>
    <w:rsid w:val="00E67458"/>
    <w:rsid w:val="00E95A2C"/>
    <w:rsid w:val="00E96BE5"/>
    <w:rsid w:val="00EA000C"/>
    <w:rsid w:val="00EA1618"/>
    <w:rsid w:val="00EB3955"/>
    <w:rsid w:val="00EF2415"/>
    <w:rsid w:val="00F052D7"/>
    <w:rsid w:val="00F063CA"/>
    <w:rsid w:val="00F07008"/>
    <w:rsid w:val="00F10C30"/>
    <w:rsid w:val="00F147A4"/>
    <w:rsid w:val="00F16043"/>
    <w:rsid w:val="00F336C3"/>
    <w:rsid w:val="00F50188"/>
    <w:rsid w:val="00F55C62"/>
    <w:rsid w:val="00F7541A"/>
    <w:rsid w:val="00F77D0F"/>
    <w:rsid w:val="00F82307"/>
    <w:rsid w:val="00F84D10"/>
    <w:rsid w:val="00FB32AE"/>
    <w:rsid w:val="00FB444A"/>
    <w:rsid w:val="00FB6431"/>
    <w:rsid w:val="00FD0CB0"/>
    <w:rsid w:val="00FD701D"/>
    <w:rsid w:val="00FE5744"/>
    <w:rsid w:val="00FE5DCE"/>
    <w:rsid w:val="00FF47AC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3">
      <o:colormru v:ext="edit" colors="#ff9"/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257"/>
    <w:rPr>
      <w:sz w:val="24"/>
      <w:szCs w:val="24"/>
    </w:rPr>
  </w:style>
  <w:style w:type="paragraph" w:styleId="1">
    <w:name w:val="heading 1"/>
    <w:basedOn w:val="a"/>
    <w:next w:val="a"/>
    <w:qFormat/>
    <w:rsid w:val="002667D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667DF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667DF"/>
    <w:pPr>
      <w:keepNext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2667DF"/>
    <w:pPr>
      <w:keepNext/>
      <w:ind w:firstLine="709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72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AF7253"/>
    <w:rPr>
      <w:b/>
      <w:bCs/>
    </w:rPr>
  </w:style>
  <w:style w:type="paragraph" w:customStyle="1" w:styleId="textb">
    <w:name w:val="textb"/>
    <w:basedOn w:val="a"/>
    <w:rsid w:val="00AF7253"/>
    <w:pPr>
      <w:spacing w:before="100" w:beforeAutospacing="1" w:after="100" w:afterAutospacing="1"/>
    </w:pPr>
  </w:style>
  <w:style w:type="paragraph" w:customStyle="1" w:styleId="text0">
    <w:name w:val="text0"/>
    <w:basedOn w:val="a"/>
    <w:rsid w:val="00AF7253"/>
    <w:pPr>
      <w:spacing w:before="100" w:beforeAutospacing="1" w:after="100" w:afterAutospacing="1"/>
    </w:pPr>
  </w:style>
  <w:style w:type="character" w:customStyle="1" w:styleId="text1">
    <w:name w:val="text1"/>
    <w:basedOn w:val="a0"/>
    <w:rsid w:val="00AF7253"/>
  </w:style>
  <w:style w:type="paragraph" w:styleId="a5">
    <w:name w:val="footer"/>
    <w:basedOn w:val="a"/>
    <w:link w:val="a6"/>
    <w:uiPriority w:val="99"/>
    <w:rsid w:val="00AF7253"/>
    <w:pPr>
      <w:spacing w:before="100" w:beforeAutospacing="1" w:after="100" w:afterAutospacing="1"/>
    </w:pPr>
  </w:style>
  <w:style w:type="paragraph" w:styleId="a7">
    <w:name w:val="Body Text"/>
    <w:basedOn w:val="a"/>
    <w:rsid w:val="00AF7253"/>
    <w:pPr>
      <w:spacing w:before="100" w:beforeAutospacing="1" w:after="100" w:afterAutospacing="1"/>
    </w:pPr>
  </w:style>
  <w:style w:type="paragraph" w:styleId="20">
    <w:name w:val="List Bullet 2"/>
    <w:basedOn w:val="a"/>
    <w:rsid w:val="00AF7253"/>
    <w:pPr>
      <w:spacing w:before="100" w:beforeAutospacing="1" w:after="100" w:afterAutospacing="1"/>
    </w:pPr>
  </w:style>
  <w:style w:type="paragraph" w:customStyle="1" w:styleId="a8">
    <w:name w:val="Ответ"/>
    <w:basedOn w:val="a"/>
    <w:rsid w:val="00CD68F0"/>
  </w:style>
  <w:style w:type="paragraph" w:customStyle="1" w:styleId="a9">
    <w:name w:val="Вопрос"/>
    <w:basedOn w:val="a"/>
    <w:rsid w:val="00CD68F0"/>
    <w:pPr>
      <w:spacing w:before="60" w:after="20"/>
    </w:pPr>
    <w:rPr>
      <w:b/>
      <w:bCs/>
      <w:sz w:val="28"/>
      <w:szCs w:val="28"/>
    </w:rPr>
  </w:style>
  <w:style w:type="paragraph" w:styleId="aa">
    <w:name w:val="caption"/>
    <w:basedOn w:val="a"/>
    <w:next w:val="a"/>
    <w:qFormat/>
    <w:rsid w:val="002667DF"/>
    <w:pPr>
      <w:jc w:val="center"/>
    </w:pPr>
    <w:rPr>
      <w:b/>
      <w:bCs/>
      <w:sz w:val="28"/>
    </w:rPr>
  </w:style>
  <w:style w:type="paragraph" w:customStyle="1" w:styleId="Style3">
    <w:name w:val="Style3"/>
    <w:basedOn w:val="a"/>
    <w:rsid w:val="002667DF"/>
    <w:pPr>
      <w:widowControl w:val="0"/>
      <w:autoSpaceDE w:val="0"/>
      <w:autoSpaceDN w:val="0"/>
      <w:adjustRightInd w:val="0"/>
      <w:jc w:val="center"/>
    </w:pPr>
  </w:style>
  <w:style w:type="paragraph" w:customStyle="1" w:styleId="Style42">
    <w:name w:val="Style42"/>
    <w:basedOn w:val="a"/>
    <w:rsid w:val="002667DF"/>
    <w:pPr>
      <w:widowControl w:val="0"/>
      <w:autoSpaceDE w:val="0"/>
      <w:autoSpaceDN w:val="0"/>
      <w:adjustRightInd w:val="0"/>
    </w:pPr>
  </w:style>
  <w:style w:type="paragraph" w:customStyle="1" w:styleId="Style44">
    <w:name w:val="Style44"/>
    <w:basedOn w:val="a"/>
    <w:rsid w:val="002667DF"/>
    <w:pPr>
      <w:widowControl w:val="0"/>
      <w:autoSpaceDE w:val="0"/>
      <w:autoSpaceDN w:val="0"/>
      <w:adjustRightInd w:val="0"/>
      <w:spacing w:line="296" w:lineRule="exact"/>
      <w:jc w:val="center"/>
    </w:pPr>
  </w:style>
  <w:style w:type="character" w:customStyle="1" w:styleId="FontStyle54">
    <w:name w:val="Font Style54"/>
    <w:basedOn w:val="a0"/>
    <w:rsid w:val="002667DF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rsid w:val="002667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rsid w:val="002667DF"/>
    <w:pPr>
      <w:widowControl w:val="0"/>
      <w:autoSpaceDE w:val="0"/>
      <w:autoSpaceDN w:val="0"/>
      <w:adjustRightInd w:val="0"/>
    </w:pPr>
  </w:style>
  <w:style w:type="paragraph" w:customStyle="1" w:styleId="10">
    <w:name w:val="Абзац списка1"/>
    <w:basedOn w:val="a"/>
    <w:rsid w:val="00B073CC"/>
    <w:pPr>
      <w:spacing w:before="60" w:after="60" w:line="360" w:lineRule="auto"/>
      <w:ind w:left="720" w:firstLine="720"/>
      <w:contextualSpacing/>
      <w:jc w:val="both"/>
    </w:pPr>
    <w:rPr>
      <w:rFonts w:ascii="Arial" w:eastAsia="Calibri" w:hAnsi="Arial"/>
      <w:spacing w:val="-5"/>
      <w:sz w:val="20"/>
      <w:szCs w:val="20"/>
    </w:rPr>
  </w:style>
  <w:style w:type="paragraph" w:customStyle="1" w:styleId="11">
    <w:name w:val="Без интервала1"/>
    <w:rsid w:val="00B073CC"/>
    <w:pPr>
      <w:ind w:firstLine="720"/>
      <w:jc w:val="both"/>
    </w:pPr>
    <w:rPr>
      <w:rFonts w:ascii="Arial" w:eastAsia="Calibri" w:hAnsi="Arial"/>
      <w:spacing w:val="-5"/>
    </w:rPr>
  </w:style>
  <w:style w:type="paragraph" w:customStyle="1" w:styleId="c0">
    <w:name w:val="c0"/>
    <w:basedOn w:val="a"/>
    <w:rsid w:val="0015441B"/>
    <w:pPr>
      <w:spacing w:before="100" w:beforeAutospacing="1" w:after="100" w:afterAutospacing="1"/>
    </w:pPr>
  </w:style>
  <w:style w:type="character" w:customStyle="1" w:styleId="c2">
    <w:name w:val="c2"/>
    <w:basedOn w:val="a0"/>
    <w:rsid w:val="0015441B"/>
  </w:style>
  <w:style w:type="character" w:customStyle="1" w:styleId="apple-converted-space">
    <w:name w:val="apple-converted-space"/>
    <w:basedOn w:val="a0"/>
    <w:rsid w:val="00692A36"/>
  </w:style>
  <w:style w:type="table" w:styleId="ab">
    <w:name w:val="Table Grid"/>
    <w:basedOn w:val="a1"/>
    <w:uiPriority w:val="59"/>
    <w:rsid w:val="00BB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A15A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5ACB"/>
    <w:rPr>
      <w:sz w:val="24"/>
      <w:szCs w:val="24"/>
    </w:rPr>
  </w:style>
  <w:style w:type="paragraph" w:styleId="ae">
    <w:name w:val="Balloon Text"/>
    <w:basedOn w:val="a"/>
    <w:link w:val="af"/>
    <w:rsid w:val="00952F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52F7A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B5D57"/>
    <w:rPr>
      <w:sz w:val="24"/>
      <w:szCs w:val="24"/>
    </w:rPr>
  </w:style>
  <w:style w:type="character" w:styleId="af0">
    <w:name w:val="Hyperlink"/>
    <w:basedOn w:val="a0"/>
    <w:uiPriority w:val="99"/>
    <w:unhideWhenUsed/>
    <w:rsid w:val="00805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thumbs.dreamstime.com/z/multi-coloured-palms-206253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2911</Words>
  <Characters>22698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Кадровое обеспечение программы</vt:lpstr>
    </vt:vector>
  </TitlesOfParts>
  <Company>MoBIL GROUP</Company>
  <LinksUpToDate>false</LinksUpToDate>
  <CharactersWithSpaces>25558</CharactersWithSpaces>
  <SharedDoc>false</SharedDoc>
  <HLinks>
    <vt:vector size="6" baseType="variant">
      <vt:variant>
        <vt:i4>917572</vt:i4>
      </vt:variant>
      <vt:variant>
        <vt:i4>-1</vt:i4>
      </vt:variant>
      <vt:variant>
        <vt:i4>1341</vt:i4>
      </vt:variant>
      <vt:variant>
        <vt:i4>1</vt:i4>
      </vt:variant>
      <vt:variant>
        <vt:lpwstr>http://thumbs.dreamstime.com/z/multi-coloured-palms-20625357.jpg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Кадровое обеспечение программы</dc:title>
  <dc:creator>Гость</dc:creator>
  <cp:lastModifiedBy>ZamDir</cp:lastModifiedBy>
  <cp:revision>6</cp:revision>
  <cp:lastPrinted>2012-05-02T06:48:00Z</cp:lastPrinted>
  <dcterms:created xsi:type="dcterms:W3CDTF">2018-09-17T11:59:00Z</dcterms:created>
  <dcterms:modified xsi:type="dcterms:W3CDTF">2022-10-04T10:11:00Z</dcterms:modified>
</cp:coreProperties>
</file>