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4" w:rsidRPr="00F626DB" w:rsidRDefault="00091DF4">
      <w:pPr>
        <w:pStyle w:val="ConsPlusTitlePage"/>
        <w:rPr>
          <w:rFonts w:ascii="Times New Roman" w:hAnsi="Times New Roman" w:cs="Times New Roman"/>
          <w:sz w:val="24"/>
        </w:rPr>
      </w:pPr>
      <w:r w:rsidRPr="00F626DB">
        <w:rPr>
          <w:rFonts w:ascii="Times New Roman" w:hAnsi="Times New Roman" w:cs="Times New Roman"/>
          <w:sz w:val="24"/>
        </w:rPr>
        <w:t xml:space="preserve">Документ предоставлен </w:t>
      </w:r>
      <w:hyperlink r:id="rId4" w:history="1">
        <w:proofErr w:type="spellStart"/>
        <w:r w:rsidRPr="00F626DB">
          <w:rPr>
            <w:rFonts w:ascii="Times New Roman" w:hAnsi="Times New Roman" w:cs="Times New Roman"/>
            <w:color w:val="0000FF"/>
            <w:sz w:val="24"/>
          </w:rPr>
          <w:t>КонсультантПлюс</w:t>
        </w:r>
        <w:proofErr w:type="spellEnd"/>
      </w:hyperlink>
      <w:r w:rsidRPr="00F626DB">
        <w:rPr>
          <w:rFonts w:ascii="Times New Roman" w:hAnsi="Times New Roman" w:cs="Times New Roman"/>
          <w:sz w:val="24"/>
        </w:rPr>
        <w:br/>
      </w:r>
    </w:p>
    <w:p w:rsidR="00091DF4" w:rsidRPr="00F626DB" w:rsidRDefault="00091DF4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ПРАВИТЕЛЬСТВО ХАНТЫ-МАНСИЙСКОГО АВТОНОМНОГО ОКРУГА - ЮГРЫ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ПОСТАНОВЛЕНИЕ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от 31 октября 2014 г. N 394-п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 РЕГЛАМЕНТЕ МЕЖВЕДОМСТВЕННОГО ВЗАИМОДЕЙСТВИЯ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ОРГАНОВ ГОСУДАРСТВЕННОЙ ВЛАСТИ ХАНТЫ-МАНСИЙСКОГО АВТОНОМНОГО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ОКРУГА - ЮГРЫ В СВЯЗИ С РЕАЛИЗАЦИЕЙ ПОЛНОМОЧИЙ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ХАНТЫ-МАНСИЙСКОГО АВТОНОМНОГО ОКРУГА - ЮГРЫ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 СФЕРЕ СОЦИАЛЬНОГО ОБСЛУЖИВАНИЯ</w:t>
      </w:r>
    </w:p>
    <w:p w:rsidR="00091DF4" w:rsidRPr="00F626DB" w:rsidRDefault="00091DF4">
      <w:pPr>
        <w:pStyle w:val="ConsPlusNormal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5" w:history="1">
        <w:r w:rsidRPr="00F626DB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F626DB">
        <w:rPr>
          <w:rFonts w:ascii="Times New Roman" w:hAnsi="Times New Roman" w:cs="Times New Roman"/>
          <w:sz w:val="28"/>
        </w:rPr>
        <w:t xml:space="preserve"> от 28 декабря 2013 года N 442-ФЗ "Об основах социального обслуживания граждан в Российской Федерации", </w:t>
      </w:r>
      <w:hyperlink r:id="rId6" w:history="1">
        <w:r w:rsidRPr="00F626DB">
          <w:rPr>
            <w:rFonts w:ascii="Times New Roman" w:hAnsi="Times New Roman" w:cs="Times New Roman"/>
            <w:color w:val="0000FF"/>
            <w:sz w:val="28"/>
          </w:rPr>
          <w:t>пунктом 5 статьи 4</w:t>
        </w:r>
      </w:hyperlink>
      <w:r w:rsidRPr="00F626DB">
        <w:rPr>
          <w:rFonts w:ascii="Times New Roman" w:hAnsi="Times New Roman" w:cs="Times New Roman"/>
          <w:sz w:val="28"/>
        </w:rPr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1. Утвердить прилагаемый </w:t>
      </w:r>
      <w:hyperlink w:anchor="P31" w:history="1">
        <w:r w:rsidRPr="00F626DB">
          <w:rPr>
            <w:rFonts w:ascii="Times New Roman" w:hAnsi="Times New Roman" w:cs="Times New Roman"/>
            <w:color w:val="0000FF"/>
            <w:sz w:val="28"/>
          </w:rPr>
          <w:t>Регламент</w:t>
        </w:r>
      </w:hyperlink>
      <w:r w:rsidRPr="00F626DB">
        <w:rPr>
          <w:rFonts w:ascii="Times New Roman" w:hAnsi="Times New Roman" w:cs="Times New Roman"/>
          <w:sz w:val="28"/>
        </w:rPr>
        <w:t xml:space="preserve">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2. Настоящее постановление вступает в силу с 1 января 2015 года.</w:t>
      </w:r>
    </w:p>
    <w:p w:rsidR="00091DF4" w:rsidRPr="00F626DB" w:rsidRDefault="00091DF4">
      <w:pPr>
        <w:pStyle w:val="ConsPlusNormal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Губернатор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Ханты-Мансийского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автономного округа - Югры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Н.В.КОМАРОВА</w:t>
      </w:r>
    </w:p>
    <w:p w:rsidR="00091DF4" w:rsidRPr="00F626DB" w:rsidRDefault="00091DF4">
      <w:pPr>
        <w:pStyle w:val="ConsPlusNormal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rPr>
          <w:rFonts w:ascii="Times New Roman" w:hAnsi="Times New Roman" w:cs="Times New Roman"/>
          <w:sz w:val="28"/>
        </w:rPr>
      </w:pPr>
    </w:p>
    <w:p w:rsidR="00F626DB" w:rsidRDefault="00F626D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91DF4" w:rsidRPr="00F626DB" w:rsidRDefault="00091DF4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к постановлению Правительства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Ханты-Мансийского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автономного округа - Югры</w:t>
      </w:r>
    </w:p>
    <w:p w:rsidR="00091DF4" w:rsidRPr="00F626DB" w:rsidRDefault="00091D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от 31 октября 2014 года N 394-п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1"/>
      <w:bookmarkEnd w:id="0"/>
      <w:r w:rsidRPr="00F626DB">
        <w:rPr>
          <w:rFonts w:ascii="Times New Roman" w:hAnsi="Times New Roman" w:cs="Times New Roman"/>
          <w:sz w:val="28"/>
        </w:rPr>
        <w:t>РЕГЛАМЕНТ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МЕЖВЕДОМСТВЕННОГО ВЗАИМОДЕЙСТВИЯ ОРГАНОВ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ГОСУДАРСТВЕННОЙ ВЛАСТИ </w:t>
      </w:r>
      <w:proofErr w:type="gramStart"/>
      <w:r w:rsidRPr="00F626DB">
        <w:rPr>
          <w:rFonts w:ascii="Times New Roman" w:hAnsi="Times New Roman" w:cs="Times New Roman"/>
          <w:sz w:val="28"/>
        </w:rPr>
        <w:t>ХАНТЫ-МАНСИЙСКОГО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АВТОНОМНОГО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ОКРУГА - ЮГРЫ В СВЯЗИ С РЕАЛИЗАЦИЕЙ ПОЛНОМОЧИЙ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ХАНТЫ-МАНСИЙСКОГО АВТОНОМНОГО ОКРУГА - ЮГРЫ</w:t>
      </w:r>
    </w:p>
    <w:p w:rsidR="00091DF4" w:rsidRPr="00F626DB" w:rsidRDefault="00091D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 СФЕРЕ СОЦИАЛЬНОГО ОБСЛУЖИВАНИЯ (ДАЛЕЕ - РЕГЛАМЕНТ)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1. Общие положения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F626DB">
        <w:rPr>
          <w:rFonts w:ascii="Times New Roman" w:hAnsi="Times New Roman" w:cs="Times New Roman"/>
          <w:sz w:val="28"/>
        </w:rPr>
        <w:t>Настоящий Регламент определяет перечень органов государственной власти Ханты-Мансийского автономного округа - Югры, осуществляющих межведомственное взаимодействие в связи с реализацией полномочий Ханты-Мансийского автономного округа - Югры (далее - автономный округ) в сфере социального обслуживания, виды их деятельности, порядок и формы межведомственного взаимодействия, требования к содержанию, формам и условиям обмена информацией, механизм реализации мероприятий по социальному сопровождению, порядок осуществления государственного контроля (надзора) и оценки результатов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межведомственного взаимодействия.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1.2. Органы государственной власти автономного округа осуществляют взаимодействие в связи с реализацией полномочий автономного округа в сфере социального обслуживания в соответствии с действующим федеральным законодательством и законодательством автономного округа в пределах установленных полномочий и в рамках своей компетенции.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1.3. Предметом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 является: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разработка нормативных правовых актов автономного округа в сфере социального обслуживания;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реализация индивидуальных программ получателей социальных услуг;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реализация программ, направленных на социальную поддержку получателей социальных услуг;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осуществление профилактики обстоятельств, обусловливающих нуждаемость в социальном обслуживании;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выявление граждан, нуждающихся в социальном обслуживании;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формирование реестра поставщиков социальных услуг.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2. Перечень органов государственной власти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автономного округа, </w:t>
      </w:r>
      <w:proofErr w:type="gramStart"/>
      <w:r w:rsidRPr="00F626DB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межведомственное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взаимодействие в связи с реализацией полномочий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автономного округа в сфере социального обслуживания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2.1. Уполномоченным органом в сфере социального обслуживания является Департамент социального развития Ханты-Мансийского автономного округа - Югры (далее - Депсоцразвития Югры).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2.2. В связи с реализацией полномочий автономного округа в сфере социального обслуживания граждан на территории автономного округа межведомственное взаимодействие осуществляют: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социального развития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здравоохранения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образования и молодежной политики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труда и занятости населения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общественных и внешних связей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культуры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физической культуры и спорта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дорожного хозяйства и транспорта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внутренней политики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Департамент информационных технологий автономного округа (далее - участник, участники).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2.3. Органы государственной власти автономного округа участвуют в межведомственном взаимодействии самостоятельно, а также через свои структурные подразделения, территориальные подразделения, подведомственные организации.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 Виды деятельности, осуществляемой органами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государственной власти автономного округа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 рамках межведомственного взаимодействия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 рамках межведомственного взаимодействия: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3.1. Депсоцразвития Югры: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разрабатывает нормативные правовые акты автономного округа в связи с реализацией полномочий автономного округа в сфере социального обслуживания;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создает межведомственную рабочую группу по вопросам взаимодействия в связи с реализацией полномочий автономного округа в сфере социального обслуживания (далее - межведомственная рабочая группа);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информационно-методическое обеспечение деятельности межведомственной рабочей группы;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ежегодно </w:t>
      </w:r>
      <w:proofErr w:type="gramStart"/>
      <w:r w:rsidRPr="00F626DB">
        <w:rPr>
          <w:rFonts w:ascii="Times New Roman" w:hAnsi="Times New Roman" w:cs="Times New Roman"/>
          <w:sz w:val="28"/>
        </w:rPr>
        <w:t>анализирует и обобщает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результаты межведомственного взаимодействия органов государственной власти автономного округа в связи </w:t>
      </w:r>
      <w:r w:rsidRPr="00F626DB">
        <w:rPr>
          <w:rFonts w:ascii="Times New Roman" w:hAnsi="Times New Roman" w:cs="Times New Roman"/>
          <w:sz w:val="28"/>
        </w:rPr>
        <w:lastRenderedPageBreak/>
        <w:t>с реализацией полномочий автономного округа в сфере социального обслуживания.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3.2. Департамент здравоохранения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26DB">
        <w:rPr>
          <w:rFonts w:ascii="Times New Roman" w:hAnsi="Times New Roman" w:cs="Times New Roman"/>
          <w:sz w:val="28"/>
        </w:rPr>
        <w:t>организует медицинское обслуживание подведомственными медицинскими организациями и их структурными подразделениями (амбулатории, фельдшерские и фельдшерско-акушерские пункты, центры (отделения) общей врачебной (семейной) практики, участковые больницы), расположенными в сельских поселениях автономного округа, граждан, находящихся на социальном обслуживании (социальном сопровождении), в том числе:</w:t>
      </w:r>
      <w:proofErr w:type="gramEnd"/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получателей социальных услуг в форме социального обслуживания на дому - по месту их проживания либо в медицинских организациях;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получателей социальных услуг в полустационарной, стационарной форме - в организациях социального обслуживания либо медицинских организациях;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получателей социальных услуг в полустационарной, стационарной форме - экстренная и неотложная помощь в организациях социального обслуживания;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обеспечение лекарственными препаратами получателей социальных услуг, состоящих на социальном обслуживании и относящихся к отдельной категории граждан, которые в соответствии с действующим законодательством обеспечиваются лекарственными препаратами, изделиями медицинского назначения и специализированными продуктами лечебного питания, отпускаемыми по рецептам врачей бесплатно или с 50-процентной скидкой;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взаимодействует с Депсоцразвития Югры по вопросам обеспечения получателей социальных услуг, состоящих на социальном </w:t>
      </w:r>
      <w:proofErr w:type="gramStart"/>
      <w:r w:rsidRPr="00F626DB">
        <w:rPr>
          <w:rFonts w:ascii="Times New Roman" w:hAnsi="Times New Roman" w:cs="Times New Roman"/>
          <w:sz w:val="28"/>
        </w:rPr>
        <w:t>обслуживании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на дому, лекарственными препаратами, назначенными им по медицинским показаниям врачом (фельдшером), с доставкой на дом.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3.3. Департамент образования и молодежной политики автономного округа организует: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26DB">
        <w:rPr>
          <w:rFonts w:ascii="Times New Roman" w:hAnsi="Times New Roman" w:cs="Times New Roman"/>
          <w:sz w:val="28"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общеобразовательных организациях, образовательных организациях для детей-сирот и детей, оставшихся без попечения родителей, специальных учебно-воспитательных учреждениях открытого и закрытого типа,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психолого-педагогической и медико-социальной помощи (за исключением образования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626DB">
        <w:rPr>
          <w:rFonts w:ascii="Times New Roman" w:hAnsi="Times New Roman" w:cs="Times New Roman"/>
          <w:sz w:val="28"/>
        </w:rPr>
        <w:t>получаемого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предоставление среднего профессионального образования гражданам, в том числе детям, детям-инвалидам, находящимся на социальном </w:t>
      </w:r>
      <w:r w:rsidRPr="00F626DB">
        <w:rPr>
          <w:rFonts w:ascii="Times New Roman" w:hAnsi="Times New Roman" w:cs="Times New Roman"/>
          <w:sz w:val="28"/>
        </w:rPr>
        <w:lastRenderedPageBreak/>
        <w:t>обслуживании, социальном сопровождении.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3.4. Департамент труда и занятости населения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3 лет, незанятых граждан пожилого возраста;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26DB">
        <w:rPr>
          <w:rFonts w:ascii="Times New Roman" w:hAnsi="Times New Roman" w:cs="Times New Roman"/>
          <w:sz w:val="28"/>
        </w:rPr>
        <w:t>разрабатывает и реализует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трудоустройству незанятых одиноких родителей, родителей, воспитывающих детей-инвалидов, многодетных родителей, обратившихся в органы службы занятости населения в целях поиска подходящей работы.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3.5. Департамент культуры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образования, в области культуры и искусства;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предоставление дополнительного профессионального образования в области культуры и искусства в государственных образовательных организациях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организует предоставление дополнительного образования детей в области культуры и искусства в профессиональных образовательных организациях автономного округа;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содействует Депсоцразвития Югры в формировании и реализации </w:t>
      </w:r>
      <w:proofErr w:type="spellStart"/>
      <w:r w:rsidRPr="00F626DB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F626DB">
        <w:rPr>
          <w:rFonts w:ascii="Times New Roman" w:hAnsi="Times New Roman" w:cs="Times New Roman"/>
          <w:sz w:val="28"/>
        </w:rPr>
        <w:t xml:space="preserve"> проектов, программ, направленных на активное долголетие граждан пожилого возраста, развитие творческой и прикладной деятельности граждан,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3.6. Департамент физической культуры и спорта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принимает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 (социальном сопровождении);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Депсоцразвития Югры в организации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3.7. Департамент дорожного хозяйства и транспорта автономного </w:t>
      </w:r>
      <w:r w:rsidRPr="00F626DB">
        <w:rPr>
          <w:rFonts w:ascii="Times New Roman" w:hAnsi="Times New Roman" w:cs="Times New Roman"/>
          <w:sz w:val="28"/>
        </w:rPr>
        <w:lastRenderedPageBreak/>
        <w:t>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принимает меры по обеспечению беспрепятственного доступа маломобильных групп населения к объектам дорожного сервиса на автомобильных дорогах регионального или межмуниципального значения;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увеличению доли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3.8. Департамент внутренней политики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обеспечивает оказание гражданам бесплатной юридической помощи участниками государственной системы бесплатной юридической помощи;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участникам межведомственного взаимодействия в организации и проведении мероприятий, направленных на профилактику правонарушений среди различных категорий граждан;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оказывает методическую помощь Депсоцразвития Югры по вопросам предупреждения экстремизма, профилактики правонарушений (за исключением коррупционных правонарушений), взаимодействия с территориальными органами федеральных органов исполнительной власти.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3.9. Департамент информационных технологий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Депсоцразвития Югры в формировании и реализации программ повышения компьютерной грамотности граждан, в том числе получателей социальных услуг.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3.10. Департамент общественных и внешних связей автономного округа: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содействует Депсоцразвития Югры в организации взаимодействия с Общественной палатой Ханты-Мансийского автономного округа - Югры, социально ориентированными некоммерческими организациями;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26DB">
        <w:rPr>
          <w:rFonts w:ascii="Times New Roman" w:hAnsi="Times New Roman" w:cs="Times New Roman"/>
          <w:sz w:val="28"/>
        </w:rPr>
        <w:t>организует и проводит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пресс-конференции, интервью, презентации, создает информационные поводы для публикаций в печатных периодических изданиях;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готовит новостные сюжеты для телепередач, ролики социальной рекламы на тему предоставления социальных услуг в рамках нового законодательства;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распространяет необходимые справочные, методические, информационные и иные материалы, в том числе, с использованием информационно-телекоммуникационной сети Интернет.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 Порядок и формы межведомственного взаимодействия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4.1. Взаимодействие участников при разработке, согласовании нормативных правовых актов автономного округа в сфере социального обслуживания, утверждении программ, направленных на социальную поддержку граждан, подготовке информации о ходе их реализации осуществляется в соответствии с нормативными правовыми актами Правительства автономного округа.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4.2. Взаимодействие Депсоцразвития Югры с органами государственной власти автономного округа при планировании бюджетных ассигнований на </w:t>
      </w:r>
      <w:r w:rsidRPr="00F626DB">
        <w:rPr>
          <w:rFonts w:ascii="Times New Roman" w:hAnsi="Times New Roman" w:cs="Times New Roman"/>
          <w:sz w:val="28"/>
        </w:rPr>
        <w:lastRenderedPageBreak/>
        <w:t>реализацию программ, направленных на социальную поддержку граждан, в очередном году и плановом периоде осуществляется в соответствии с нормативными правовыми актами, регулирующими порядок составления проекта Закона о бюджете и планирования бюджетных ассигнований.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4.3. Взаимодействие участников при осуществлении профилактики обстоятельств, обусловливающих нуждаемость в социальном обслуживании, осуществляется при реализации государственных программ автономного округа.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4.4. Взаимодействие участников при выявлении граждан, нуждающихся в предоставлении социальных услуг, социального сопровождения осуществляется посредством </w:t>
      </w:r>
      <w:proofErr w:type="gramStart"/>
      <w:r w:rsidRPr="00F626DB">
        <w:rPr>
          <w:rFonts w:ascii="Times New Roman" w:hAnsi="Times New Roman" w:cs="Times New Roman"/>
          <w:sz w:val="28"/>
        </w:rPr>
        <w:t>извещения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о факте такого выявления уполномоченного органа в сфере социальной защиты населения муниципального района (городского округа) автономного округа в 3-дневный срок (в экстренных случаях - незамедлительно) должностными лицами участников.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4.5. Формы взаимодействия участников: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информационное взаимодействие;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создание координационных и совещательных органов;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заключение соглашений о взаимодействии.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4.6. Информационное взаимодействие в целях предоставления гражданам социального обслуживания, социального сопровождения предусматривает предоставление сведений относительно: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местонахождения, контактных телефонов, адресов электронной почты участников;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работников, осуществляющих социальное обслуживание, социальное сопровождение граждан в организациях социального обслуживания населения, специалистов по социальной работе в организациях здравоохранения, образовательных организациях с целью установления их рабочих контактов;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условий, порядка предоставления социального обслуживания, социального сопровождения, медицинского обслуживания граждан, предоставления образовательных услуг, содействия занятости населению;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данных гражданина, нуждающегося в социальном обслуживании (Ф.И.О., местонахождение);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мероприятий индивидуальной программы гражданина, нуждающегося в социальном обслуживании, в случае если мероприятия требуют межведомственного взаимодействия;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иной информации, связанной с социальным обслуживанием граждан в пределах компетенции участников.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4.7. Для решения вопросов в сфере социального обслуживания населения Депсоцразвития Югры инициирует создание межведомственных рабочих групп, комиссий, координационных советов и межведомственных совещательных органов.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Участники </w:t>
      </w:r>
      <w:proofErr w:type="gramStart"/>
      <w:r w:rsidRPr="00F626DB">
        <w:rPr>
          <w:rFonts w:ascii="Times New Roman" w:hAnsi="Times New Roman" w:cs="Times New Roman"/>
          <w:sz w:val="28"/>
        </w:rPr>
        <w:t>определяют и направляют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для участия в работе координационных и совещательных органов своих представителей.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lastRenderedPageBreak/>
        <w:t>4.8. Депсоцразвития Югры вправе заключать соглашения о взаимодействии по вопросам социального обслуживания населения с территориальными органами федеральных органов исполнительной власти, органами местного самоуправления муниципальных образований автономного округа и общественными организациями.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В рамках соглашений предусматривается сотрудничество по обмену информацией, статистическими, аналитическими и иными материалами, выработке предложений, рекомендаций о проведении совместных мероприятий, разработке предложений по совершенствованию нормативной правовой базы автономного округа в сфере социального обслуживания населения.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 Требования к содержанию, формам и условиям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обмена информацией, в том числе в электронной форме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5.1. В целях предоставления социального обслуживания гражданам информационное взаимодействие между участниками может осуществляться как в электронной форме, так и на бумажных носителях.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5.2. Условием обмена информацией является соблюдение конфиденциальности персональных данных граждан, нуждающихся в социальном обслуживании, получателей социальных услуг в соответствии с законодательством Российской Федерации.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5.3. Запрос о получении информации передается участнику, в распоряжении которого находится необходимая информация (далее - запрашиваемый орган), не позднее 1 рабочего дня в письменной форме или посредством факсимильной, компьютерной связи с приложением необходимых документов. В случае возникновения чрезвычайной ситуации запрос о получении информации может быть сделан в устной форме с последующим подтверждением его в 7-дневный срок в письменной форме.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5.4. Запрос о получении информации должен содержать следующие сведения: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наименование запрашивающего органа;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краткое изложение сути запроса со ссылками на действующее законодательство и указанием рассматриваемого периода, а также иные сведения, необходимые для его исполнения.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5.5. Запрашиваемый орган вправе потребовать дополнительную информацию, необходимую для исполнения запроса о получении информации.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5.6. Если запрос о предоставлении информации не может быть выполнен запрашиваемым органом, он направляет участнику, инициировавшему запрос, мотивированное уведомление о невозможности исполнения запроса в течение 3 рабочих дней.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5.7. Срок рассмотрения запроса запрашиваемым органом составляет не более 7 рабочих дней, за исключением запроса в устной форме, который исполняется в течение 1 рабочего дня.</w:t>
      </w: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lastRenderedPageBreak/>
        <w:t>6. Механизм реализации мероприятий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по социальному сопровождению, в том числе порядок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привлечения организаций к его осуществлению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6.1. Социальное сопровождение - содействие в предоставлении медицинской, психологической, педагогической, юридической, социальной помощи, не относящейся к социальным услугам. Социальное сопровождение предоставляется организациями социального обслуживания населения автономного округа.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6.2. Мероприятия по социальному сопровождению отражаются в индивидуальной программе получателя социальных услуг.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6.3. Механизм реализации мероприятий социального сопровождения реализуется участниками в соответствии с Порядком межведомственного взаимодействия исполнительных органов государственной власти автономного округа при предоставлении социальных услуг, социального сопровождения.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6.4. Социальное сопровождение осуществляется путем привлечения организаций, подведомственных органам государственной власти автономного округа, предоставляющих помощь на основании соглашений о взаимодействии, заключенных между Депсоцразвития Югры и органами государственной власти автономного округа.</w:t>
      </w: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6.5. Иные организации, предоставляющие помощь, не относящуюся к социальным услугам, привлекаются к осуществлению социального сопровождения на основании соглашений (договоров) о взаимодействии (сотрудничестве), гражданско-правовых договоров, заключенных указанными организациями с организациями социального обслуживания населения.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7. Порядок осуществления государственного контроля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и оценки результатов межведомственного взаимодействия</w:t>
      </w:r>
    </w:p>
    <w:p w:rsidR="00091DF4" w:rsidRPr="00F626DB" w:rsidRDefault="00091DF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1DF4" w:rsidRPr="00F626DB" w:rsidRDefault="00091D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>7.1. Государственный контроль межведомственного взаимодействия осуществляется в целях обеспечения органами государственной власти автономного округа, органами местного самоуправления муниципальных образований автономного округа, юридическими и физическими лицами исполнения законодательства в области социального обслуживания населения.</w:t>
      </w:r>
    </w:p>
    <w:p w:rsidR="00D63D9A" w:rsidRPr="00F626DB" w:rsidRDefault="00091DF4" w:rsidP="00F626D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6DB">
        <w:rPr>
          <w:rFonts w:ascii="Times New Roman" w:hAnsi="Times New Roman" w:cs="Times New Roman"/>
          <w:sz w:val="28"/>
        </w:rPr>
        <w:t xml:space="preserve">7.2. Контроль и оценку </w:t>
      </w:r>
      <w:proofErr w:type="gramStart"/>
      <w:r w:rsidRPr="00F626DB">
        <w:rPr>
          <w:rFonts w:ascii="Times New Roman" w:hAnsi="Times New Roman" w:cs="Times New Roman"/>
          <w:sz w:val="28"/>
        </w:rPr>
        <w:t>результативности межведомственного взаимодействия исполнительных органов государственной власти автономного округа</w:t>
      </w:r>
      <w:proofErr w:type="gramEnd"/>
      <w:r w:rsidRPr="00F626DB">
        <w:rPr>
          <w:rFonts w:ascii="Times New Roman" w:hAnsi="Times New Roman" w:cs="Times New Roman"/>
          <w:sz w:val="28"/>
        </w:rPr>
        <w:t xml:space="preserve"> в связи с реализацией полномочий автономного округа в сфере социального обслуживания осуществляет уполномоченный исполнительный орган государственной власти по осуществлению регионального государственного контроля (надзора) в сфере социального обслуживания в порядке, определяемом Правительством автономного округа.</w:t>
      </w:r>
      <w:bookmarkStart w:id="1" w:name="_GoBack"/>
      <w:bookmarkEnd w:id="1"/>
    </w:p>
    <w:sectPr w:rsidR="00D63D9A" w:rsidRPr="00F626DB" w:rsidSect="006D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91DF4"/>
    <w:rsid w:val="00091DF4"/>
    <w:rsid w:val="004F3B5D"/>
    <w:rsid w:val="00D63D9A"/>
    <w:rsid w:val="00F6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3CCF73A19939A3475A0B57219F4425C9DACE38E5FCD6F314DD9574E695EAC6AAFD4735B37B19BEDFDC8DXCbFN" TargetMode="External"/><Relationship Id="rId5" Type="http://schemas.openxmlformats.org/officeDocument/2006/relationships/hyperlink" Target="consultantplus://offline/ref=185A3CCF73A19939A3474406414DC84B22C482C33DE5F687A740DBC22BB693BF86EAFB1276F77610XBb8N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Приемная</cp:lastModifiedBy>
  <cp:revision>2</cp:revision>
  <dcterms:created xsi:type="dcterms:W3CDTF">2016-12-28T13:27:00Z</dcterms:created>
  <dcterms:modified xsi:type="dcterms:W3CDTF">2020-05-07T12:13:00Z</dcterms:modified>
</cp:coreProperties>
</file>