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9B" w:rsidRPr="00A22BD6" w:rsidRDefault="008B3C5C" w:rsidP="00AA379B">
      <w:pPr>
        <w:pStyle w:val="11"/>
        <w:jc w:val="center"/>
        <w:rPr>
          <w:rFonts w:ascii="Monotype Corsiva" w:hAnsi="Monotype Corsiva"/>
          <w:sz w:val="24"/>
          <w:szCs w:val="24"/>
        </w:rPr>
      </w:pPr>
      <w:r w:rsidRPr="00A22BD6">
        <w:rPr>
          <w:rFonts w:ascii="Monotype Corsiva" w:hAnsi="Monotype Corsiva"/>
          <w:noProof/>
          <w:sz w:val="24"/>
          <w:szCs w:val="24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-18415</wp:posOffset>
            </wp:positionV>
            <wp:extent cx="866775" cy="769620"/>
            <wp:effectExtent l="19050" t="0" r="9525" b="0"/>
            <wp:wrapTight wrapText="bothSides">
              <wp:wrapPolygon edited="0">
                <wp:start x="-475" y="0"/>
                <wp:lineTo x="-475" y="20851"/>
                <wp:lineTo x="21837" y="20851"/>
                <wp:lineTo x="21837" y="0"/>
                <wp:lineTo x="-475" y="0"/>
              </wp:wrapPolygon>
            </wp:wrapTight>
            <wp:docPr id="318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9620"/>
                    </a:xfrm>
                    <a:prstGeom prst="rect">
                      <a:avLst/>
                    </a:prstGeom>
                    <a:solidFill>
                      <a:srgbClr val="CCECFF"/>
                    </a:solidFill>
                  </pic:spPr>
                </pic:pic>
              </a:graphicData>
            </a:graphic>
          </wp:anchor>
        </w:drawing>
      </w:r>
      <w:r w:rsidR="00AA379B" w:rsidRPr="00A22BD6">
        <w:rPr>
          <w:rFonts w:ascii="Monotype Corsiva" w:hAnsi="Monotype Corsiva"/>
          <w:sz w:val="24"/>
          <w:szCs w:val="24"/>
        </w:rPr>
        <w:t xml:space="preserve">Бюджетное учреждение </w:t>
      </w:r>
    </w:p>
    <w:p w:rsidR="00AA379B" w:rsidRPr="00A22BD6" w:rsidRDefault="00AA379B" w:rsidP="00AA379B">
      <w:pPr>
        <w:pStyle w:val="11"/>
        <w:jc w:val="center"/>
        <w:rPr>
          <w:rFonts w:ascii="Monotype Corsiva" w:hAnsi="Monotype Corsiva"/>
          <w:sz w:val="24"/>
          <w:szCs w:val="24"/>
        </w:rPr>
      </w:pPr>
      <w:r w:rsidRPr="00A22BD6">
        <w:rPr>
          <w:rFonts w:ascii="Monotype Corsiva" w:hAnsi="Monotype Corsiva"/>
          <w:sz w:val="24"/>
          <w:szCs w:val="24"/>
        </w:rPr>
        <w:t>Ханты-Мансийского автономного округа - Югры</w:t>
      </w:r>
    </w:p>
    <w:p w:rsidR="00AA379B" w:rsidRPr="00A22BD6" w:rsidRDefault="00AA379B" w:rsidP="00AA379B">
      <w:pPr>
        <w:pStyle w:val="11"/>
        <w:jc w:val="center"/>
        <w:rPr>
          <w:rFonts w:ascii="Monotype Corsiva" w:hAnsi="Monotype Corsiva"/>
          <w:sz w:val="24"/>
          <w:szCs w:val="24"/>
        </w:rPr>
      </w:pPr>
      <w:r w:rsidRPr="00A22BD6">
        <w:rPr>
          <w:rFonts w:ascii="Monotype Corsiva" w:hAnsi="Monotype Corsiva"/>
          <w:sz w:val="24"/>
          <w:szCs w:val="24"/>
        </w:rPr>
        <w:t>«</w:t>
      </w:r>
      <w:r w:rsidR="00A22BD6" w:rsidRPr="00A22BD6">
        <w:rPr>
          <w:rFonts w:ascii="Monotype Corsiva" w:hAnsi="Monotype Corsiva"/>
          <w:sz w:val="24"/>
          <w:szCs w:val="24"/>
        </w:rPr>
        <w:t>Лангепасский р</w:t>
      </w:r>
      <w:r w:rsidRPr="00A22BD6">
        <w:rPr>
          <w:rFonts w:ascii="Monotype Corsiva" w:hAnsi="Monotype Corsiva"/>
          <w:sz w:val="24"/>
          <w:szCs w:val="24"/>
        </w:rPr>
        <w:t>еабилитационный центр для детей и подростков с ограниченными возможностями»</w:t>
      </w:r>
    </w:p>
    <w:p w:rsidR="00AA379B" w:rsidRDefault="00AA379B" w:rsidP="00AA379B">
      <w:pPr>
        <w:pStyle w:val="11"/>
        <w:jc w:val="center"/>
        <w:rPr>
          <w:rFonts w:ascii="Times New Roman" w:hAnsi="Times New Roman"/>
          <w:i/>
          <w:sz w:val="24"/>
          <w:szCs w:val="24"/>
        </w:rPr>
      </w:pPr>
    </w:p>
    <w:p w:rsidR="00AA379B" w:rsidRDefault="00AA379B" w:rsidP="00AA379B">
      <w:pPr>
        <w:jc w:val="center"/>
        <w:rPr>
          <w:i/>
        </w:rPr>
      </w:pPr>
    </w:p>
    <w:p w:rsidR="00AA379B" w:rsidRDefault="00AA379B" w:rsidP="00AA379B">
      <w:pPr>
        <w:jc w:val="center"/>
        <w:rPr>
          <w:i/>
        </w:rPr>
      </w:pPr>
    </w:p>
    <w:p w:rsidR="00AA379B" w:rsidRPr="00EA7FD1" w:rsidRDefault="00AA379B" w:rsidP="00AA379B">
      <w:pPr>
        <w:rPr>
          <w:i/>
          <w:sz w:val="72"/>
          <w:szCs w:val="72"/>
        </w:rPr>
      </w:pPr>
    </w:p>
    <w:p w:rsidR="00AA379B" w:rsidRPr="004120B4" w:rsidRDefault="00AA379B" w:rsidP="00AA379B">
      <w:pPr>
        <w:jc w:val="center"/>
        <w:rPr>
          <w:rFonts w:ascii="Candara" w:hAnsi="Candara"/>
          <w:b/>
          <w:color w:val="E36C0A" w:themeColor="accent6" w:themeShade="BF"/>
          <w:sz w:val="48"/>
          <w:szCs w:val="48"/>
        </w:rPr>
      </w:pPr>
      <w:r w:rsidRPr="004120B4">
        <w:rPr>
          <w:rFonts w:ascii="Candara" w:hAnsi="Candara"/>
          <w:b/>
          <w:color w:val="E36C0A" w:themeColor="accent6" w:themeShade="BF"/>
          <w:sz w:val="48"/>
          <w:szCs w:val="48"/>
        </w:rPr>
        <w:t>Проект</w:t>
      </w:r>
    </w:p>
    <w:p w:rsidR="00AA379B" w:rsidRPr="004120B4" w:rsidRDefault="00AA379B" w:rsidP="00AA379B">
      <w:pPr>
        <w:jc w:val="center"/>
        <w:rPr>
          <w:rFonts w:ascii="Candara" w:hAnsi="Candara"/>
          <w:b/>
          <w:color w:val="E36C0A" w:themeColor="accent6" w:themeShade="BF"/>
          <w:sz w:val="48"/>
          <w:szCs w:val="48"/>
        </w:rPr>
      </w:pPr>
      <w:r w:rsidRPr="004120B4">
        <w:rPr>
          <w:rFonts w:ascii="Candara" w:hAnsi="Candara"/>
          <w:b/>
          <w:color w:val="E36C0A" w:themeColor="accent6" w:themeShade="BF"/>
          <w:sz w:val="48"/>
          <w:szCs w:val="48"/>
        </w:rPr>
        <w:t>развития добровольческой деятельности</w:t>
      </w:r>
    </w:p>
    <w:p w:rsidR="00AA379B" w:rsidRPr="004120B4" w:rsidRDefault="00AA379B" w:rsidP="00AA379B">
      <w:pPr>
        <w:jc w:val="center"/>
        <w:rPr>
          <w:rFonts w:ascii="Candara" w:hAnsi="Candara"/>
          <w:i/>
          <w:color w:val="0070C0"/>
          <w:sz w:val="56"/>
          <w:szCs w:val="72"/>
        </w:rPr>
      </w:pPr>
    </w:p>
    <w:p w:rsidR="00AA379B" w:rsidRPr="004120B4" w:rsidRDefault="00AA379B" w:rsidP="00AA379B">
      <w:pPr>
        <w:jc w:val="center"/>
        <w:rPr>
          <w:rFonts w:ascii="Candara" w:hAnsi="Candara"/>
          <w:b/>
          <w:color w:val="C00000"/>
          <w:sz w:val="72"/>
          <w:szCs w:val="72"/>
        </w:rPr>
      </w:pPr>
      <w:r w:rsidRPr="004120B4">
        <w:rPr>
          <w:rFonts w:ascii="Candara" w:hAnsi="Candara"/>
          <w:b/>
          <w:color w:val="C00000"/>
          <w:sz w:val="72"/>
          <w:szCs w:val="72"/>
        </w:rPr>
        <w:t>«</w:t>
      </w:r>
      <w:r w:rsidR="00A22BD6" w:rsidRPr="004120B4">
        <w:rPr>
          <w:rFonts w:ascii="Candara" w:hAnsi="Candara"/>
          <w:b/>
          <w:color w:val="C00000"/>
          <w:sz w:val="72"/>
          <w:szCs w:val="72"/>
        </w:rPr>
        <w:t>ДЕЛАЯ ДОБРО</w:t>
      </w:r>
      <w:r w:rsidRPr="004120B4">
        <w:rPr>
          <w:rFonts w:ascii="Candara" w:hAnsi="Candara"/>
          <w:b/>
          <w:color w:val="C00000"/>
          <w:sz w:val="72"/>
          <w:szCs w:val="72"/>
        </w:rPr>
        <w:t>»</w:t>
      </w:r>
    </w:p>
    <w:p w:rsidR="00AA379B" w:rsidRPr="002041E3" w:rsidRDefault="00AA379B" w:rsidP="00AA379B">
      <w:pPr>
        <w:jc w:val="center"/>
        <w:rPr>
          <w:rFonts w:ascii="Comic Sans MS" w:hAnsi="Comic Sans MS"/>
          <w:i/>
          <w:color w:val="0070C0"/>
          <w:sz w:val="72"/>
          <w:szCs w:val="72"/>
        </w:rPr>
      </w:pPr>
    </w:p>
    <w:p w:rsidR="00AA379B" w:rsidRDefault="00FC1A85" w:rsidP="00AA379B">
      <w:pPr>
        <w:jc w:val="center"/>
        <w:rPr>
          <w:rFonts w:ascii="Comic Sans MS" w:hAnsi="Comic Sans MS"/>
          <w:i/>
          <w:sz w:val="72"/>
          <w:szCs w:val="72"/>
        </w:rPr>
      </w:pPr>
      <w:r>
        <w:rPr>
          <w:rFonts w:ascii="Comic Sans MS" w:hAnsi="Comic Sans MS"/>
          <w:i/>
          <w:noProof/>
          <w:sz w:val="72"/>
          <w:szCs w:val="72"/>
        </w:rPr>
        <w:drawing>
          <wp:inline distT="0" distB="0" distL="0" distR="0">
            <wp:extent cx="5284644" cy="3419475"/>
            <wp:effectExtent l="76200" t="38100" r="30306" b="0"/>
            <wp:docPr id="1" name="Рисунок 1" descr="C:\Documents and Settings\Admin\Рабочий стол\gettyimages-944454222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gettyimages-944454222-612x6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554" cy="34265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76200" contourW="12700">
                      <a:bevelT w="38100"/>
                      <a:bevelB w="38100"/>
                      <a:extrusionClr>
                        <a:schemeClr val="accent6">
                          <a:lumMod val="75000"/>
                        </a:schemeClr>
                      </a:extrusionClr>
                      <a:contourClr>
                        <a:schemeClr val="accent6">
                          <a:lumMod val="50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:rsidR="00AA379B" w:rsidRDefault="00AA379B" w:rsidP="00AA379B">
      <w:pPr>
        <w:jc w:val="center"/>
        <w:rPr>
          <w:rFonts w:ascii="Comic Sans MS" w:hAnsi="Comic Sans MS"/>
          <w:i/>
          <w:sz w:val="72"/>
          <w:szCs w:val="72"/>
        </w:rPr>
      </w:pPr>
    </w:p>
    <w:p w:rsidR="00AA379B" w:rsidRDefault="00AA379B" w:rsidP="00AA379B">
      <w:pPr>
        <w:jc w:val="center"/>
      </w:pPr>
    </w:p>
    <w:p w:rsidR="00AA379B" w:rsidRDefault="00AA379B" w:rsidP="00AA379B">
      <w:pPr>
        <w:jc w:val="center"/>
      </w:pPr>
    </w:p>
    <w:p w:rsidR="00AA379B" w:rsidRPr="005049B8" w:rsidRDefault="00AA379B" w:rsidP="00AA379B">
      <w:pPr>
        <w:jc w:val="center"/>
      </w:pPr>
      <w:r w:rsidRPr="005049B8">
        <w:t>г. Лангепас, 20</w:t>
      </w:r>
      <w:r w:rsidR="00A22BD6">
        <w:t>20</w:t>
      </w:r>
    </w:p>
    <w:p w:rsidR="00A22BD6" w:rsidRDefault="00A22BD6" w:rsidP="00805CB3">
      <w:pPr>
        <w:spacing w:line="360" w:lineRule="auto"/>
        <w:jc w:val="center"/>
        <w:rPr>
          <w:b/>
          <w:sz w:val="28"/>
          <w:szCs w:val="28"/>
        </w:rPr>
      </w:pPr>
    </w:p>
    <w:p w:rsidR="00805CB3" w:rsidRPr="00805CB3" w:rsidRDefault="00805CB3" w:rsidP="00805CB3">
      <w:pPr>
        <w:spacing w:line="360" w:lineRule="auto"/>
        <w:jc w:val="center"/>
        <w:rPr>
          <w:b/>
          <w:sz w:val="28"/>
          <w:szCs w:val="28"/>
        </w:rPr>
      </w:pPr>
      <w:r w:rsidRPr="00805CB3">
        <w:rPr>
          <w:b/>
          <w:sz w:val="28"/>
          <w:szCs w:val="28"/>
        </w:rPr>
        <w:t xml:space="preserve">Обоснование </w:t>
      </w:r>
    </w:p>
    <w:p w:rsidR="00F77D0F" w:rsidRPr="00AE4D37" w:rsidRDefault="00AE4D37" w:rsidP="00EF2415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844C9" w:rsidRPr="00AE4D37">
        <w:rPr>
          <w:sz w:val="28"/>
          <w:szCs w:val="28"/>
        </w:rPr>
        <w:t xml:space="preserve"> </w:t>
      </w:r>
      <w:r w:rsidR="00805CB3">
        <w:rPr>
          <w:sz w:val="28"/>
          <w:szCs w:val="28"/>
        </w:rPr>
        <w:t xml:space="preserve">                                                                </w:t>
      </w:r>
      <w:r w:rsidR="00A92FD7" w:rsidRPr="00AE4D37">
        <w:rPr>
          <w:i/>
          <w:sz w:val="28"/>
          <w:szCs w:val="28"/>
        </w:rPr>
        <w:t>Н</w:t>
      </w:r>
      <w:r w:rsidR="007D3D58" w:rsidRPr="00AE4D37">
        <w:rPr>
          <w:i/>
          <w:sz w:val="28"/>
          <w:szCs w:val="28"/>
        </w:rPr>
        <w:t xml:space="preserve">аш особый долг заключается в том, </w:t>
      </w:r>
    </w:p>
    <w:p w:rsidR="00F77D0F" w:rsidRPr="00AE4D37" w:rsidRDefault="007D3D58" w:rsidP="00EF2415">
      <w:pPr>
        <w:spacing w:line="360" w:lineRule="auto"/>
        <w:jc w:val="right"/>
        <w:rPr>
          <w:i/>
          <w:sz w:val="28"/>
          <w:szCs w:val="28"/>
        </w:rPr>
      </w:pPr>
      <w:r w:rsidRPr="00AE4D37">
        <w:rPr>
          <w:i/>
          <w:sz w:val="28"/>
          <w:szCs w:val="28"/>
        </w:rPr>
        <w:t xml:space="preserve">что если кто-либо особенно нуждается </w:t>
      </w:r>
    </w:p>
    <w:p w:rsidR="00F77D0F" w:rsidRPr="00AE4D37" w:rsidRDefault="007D3D58" w:rsidP="00EF2415">
      <w:pPr>
        <w:spacing w:line="360" w:lineRule="auto"/>
        <w:jc w:val="right"/>
        <w:rPr>
          <w:i/>
          <w:sz w:val="28"/>
          <w:szCs w:val="28"/>
        </w:rPr>
      </w:pPr>
      <w:r w:rsidRPr="00AE4D37">
        <w:rPr>
          <w:i/>
          <w:sz w:val="28"/>
          <w:szCs w:val="28"/>
        </w:rPr>
        <w:t xml:space="preserve">в нашей помощи, мы должны </w:t>
      </w:r>
    </w:p>
    <w:p w:rsidR="00F77D0F" w:rsidRPr="00AE4D37" w:rsidRDefault="007D3D58" w:rsidP="00EF2415">
      <w:pPr>
        <w:spacing w:line="360" w:lineRule="auto"/>
        <w:jc w:val="right"/>
        <w:rPr>
          <w:i/>
          <w:sz w:val="28"/>
          <w:szCs w:val="28"/>
        </w:rPr>
      </w:pPr>
      <w:r w:rsidRPr="00AE4D37">
        <w:rPr>
          <w:i/>
          <w:sz w:val="28"/>
          <w:szCs w:val="28"/>
        </w:rPr>
        <w:t xml:space="preserve">приложить все силы к тому, </w:t>
      </w:r>
    </w:p>
    <w:p w:rsidR="00F77D0F" w:rsidRPr="00AE4D37" w:rsidRDefault="007D3D58" w:rsidP="00EF2415">
      <w:pPr>
        <w:spacing w:line="360" w:lineRule="auto"/>
        <w:jc w:val="right"/>
        <w:rPr>
          <w:i/>
          <w:sz w:val="28"/>
          <w:szCs w:val="28"/>
        </w:rPr>
      </w:pPr>
      <w:r w:rsidRPr="00AE4D37">
        <w:rPr>
          <w:i/>
          <w:sz w:val="28"/>
          <w:szCs w:val="28"/>
        </w:rPr>
        <w:t xml:space="preserve">чтобы помочь этому человеку. </w:t>
      </w:r>
    </w:p>
    <w:p w:rsidR="00F77D0F" w:rsidRPr="00AE4D37" w:rsidRDefault="00F77D0F" w:rsidP="00EF2415">
      <w:pPr>
        <w:spacing w:line="360" w:lineRule="auto"/>
        <w:jc w:val="right"/>
        <w:rPr>
          <w:i/>
          <w:sz w:val="28"/>
          <w:szCs w:val="28"/>
        </w:rPr>
      </w:pPr>
    </w:p>
    <w:p w:rsidR="007D3D58" w:rsidRPr="00AE4D37" w:rsidRDefault="007D3D58" w:rsidP="00EF2415">
      <w:pPr>
        <w:spacing w:line="360" w:lineRule="auto"/>
        <w:jc w:val="right"/>
        <w:rPr>
          <w:i/>
          <w:sz w:val="28"/>
          <w:szCs w:val="28"/>
        </w:rPr>
      </w:pPr>
      <w:r w:rsidRPr="00AE4D37">
        <w:rPr>
          <w:i/>
          <w:sz w:val="28"/>
          <w:szCs w:val="28"/>
        </w:rPr>
        <w:t>Цицерон Марк Туллий</w:t>
      </w:r>
    </w:p>
    <w:p w:rsidR="007D3D58" w:rsidRPr="00AE4D37" w:rsidRDefault="007D3D58" w:rsidP="00EF2415">
      <w:pPr>
        <w:spacing w:line="360" w:lineRule="auto"/>
        <w:rPr>
          <w:i/>
          <w:sz w:val="28"/>
          <w:szCs w:val="28"/>
        </w:rPr>
      </w:pPr>
    </w:p>
    <w:p w:rsidR="001B35F2" w:rsidRPr="004D1DDD" w:rsidRDefault="002C3728" w:rsidP="00EF2415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D1DDD">
        <w:rPr>
          <w:sz w:val="28"/>
          <w:szCs w:val="28"/>
        </w:rPr>
        <w:t xml:space="preserve">Одним из приоритетных направлений социальной политики современной России и Ханты-Мансийского автономного округа - Югры является забота о детях с ограниченными возможностями здоровья, а также поиск новых форм включения </w:t>
      </w:r>
      <w:r w:rsidR="001451BE" w:rsidRPr="004D1DDD">
        <w:rPr>
          <w:sz w:val="28"/>
          <w:szCs w:val="28"/>
        </w:rPr>
        <w:t xml:space="preserve">их </w:t>
      </w:r>
      <w:r w:rsidRPr="004D1DDD">
        <w:rPr>
          <w:sz w:val="28"/>
          <w:szCs w:val="28"/>
        </w:rPr>
        <w:t>в социальную жизнь общества и государства.  Достижение этих целей невозможно без формирования устойчивых социальных связей у детей в среде их здоровых сверстников.</w:t>
      </w:r>
      <w:r w:rsidR="001B35F2" w:rsidRPr="004D1DD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C3728" w:rsidRDefault="001B35F2" w:rsidP="004E3178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D1DDD">
        <w:rPr>
          <w:color w:val="000000"/>
          <w:sz w:val="28"/>
          <w:szCs w:val="28"/>
          <w:shd w:val="clear" w:color="auto" w:fill="FFFFFF"/>
        </w:rPr>
        <w:t>Реабилитация и адаптация ребенка с органическими или психическими нарушениями здоровья, мешающими возможности полноценно участвовать в социальной и повседневной жизни, невозможна без утверждения значимости</w:t>
      </w:r>
      <w:r w:rsidR="00F77D0F" w:rsidRPr="004D1DDD">
        <w:rPr>
          <w:color w:val="000000"/>
          <w:sz w:val="28"/>
          <w:szCs w:val="28"/>
          <w:shd w:val="clear" w:color="auto" w:fill="FFFFFF"/>
        </w:rPr>
        <w:t xml:space="preserve"> его</w:t>
      </w:r>
      <w:r w:rsidRPr="004D1DDD">
        <w:rPr>
          <w:color w:val="000000"/>
          <w:sz w:val="28"/>
          <w:szCs w:val="28"/>
          <w:shd w:val="clear" w:color="auto" w:fill="FFFFFF"/>
        </w:rPr>
        <w:t xml:space="preserve"> </w:t>
      </w:r>
      <w:r w:rsidR="00F77D0F" w:rsidRPr="004D1DDD">
        <w:rPr>
          <w:sz w:val="28"/>
          <w:szCs w:val="28"/>
          <w:shd w:val="clear" w:color="auto" w:fill="FFFFFF"/>
        </w:rPr>
        <w:t>социального окружения</w:t>
      </w:r>
      <w:r w:rsidRPr="004D1DDD">
        <w:rPr>
          <w:sz w:val="28"/>
          <w:szCs w:val="28"/>
          <w:shd w:val="clear" w:color="auto" w:fill="FFFFFF"/>
        </w:rPr>
        <w:t>.</w:t>
      </w:r>
      <w:r w:rsidRPr="004D1DDD">
        <w:rPr>
          <w:color w:val="000000"/>
          <w:sz w:val="28"/>
          <w:szCs w:val="28"/>
          <w:shd w:val="clear" w:color="auto" w:fill="FFFFFF"/>
        </w:rPr>
        <w:t xml:space="preserve"> В жизни ребенка-инвалида действуют факторы социального порядка</w:t>
      </w:r>
      <w:r w:rsidR="004E3178">
        <w:rPr>
          <w:color w:val="000000"/>
          <w:sz w:val="28"/>
          <w:szCs w:val="28"/>
          <w:shd w:val="clear" w:color="auto" w:fill="FFFFFF"/>
        </w:rPr>
        <w:t>,</w:t>
      </w:r>
      <w:r w:rsidRPr="004D1DDD">
        <w:rPr>
          <w:color w:val="000000"/>
          <w:sz w:val="28"/>
          <w:szCs w:val="28"/>
          <w:shd w:val="clear" w:color="auto" w:fill="FFFFFF"/>
        </w:rPr>
        <w:t xml:space="preserve"> находящиеся в прямой связи со способностью личности жить в обществе и чувствовать себя полноценным человеком. Имеются в виду такие факторы, как учеба, жизнь в семье, общение с людьми, стереотипы отношения к детям-инвалидам со стороны здоровых детей, возможности реализовать свои права и т.д.</w:t>
      </w:r>
      <w:r w:rsidR="00F77D0F" w:rsidRPr="004D1DDD">
        <w:rPr>
          <w:color w:val="000000"/>
          <w:sz w:val="28"/>
          <w:szCs w:val="28"/>
          <w:shd w:val="clear" w:color="auto" w:fill="FFFFFF"/>
        </w:rPr>
        <w:t xml:space="preserve">  Тем самым, подчеркивается важность и жизненная необходимость взаимодействия детей с ограниченными возможностями со здоровыми сверстниками.</w:t>
      </w:r>
    </w:p>
    <w:p w:rsidR="00FB6A43" w:rsidRPr="00FB6A43" w:rsidRDefault="00FB6A43" w:rsidP="004E3178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6A43">
        <w:rPr>
          <w:sz w:val="28"/>
          <w:szCs w:val="28"/>
        </w:rPr>
        <w:t xml:space="preserve">В БУ «Лангепасский реабилитационный центр» накоплен опыт по привлечению добровольцев (волонтеров) к оказанию социальных услуг, к </w:t>
      </w:r>
      <w:r w:rsidRPr="00FB6A43">
        <w:rPr>
          <w:sz w:val="28"/>
          <w:szCs w:val="28"/>
        </w:rPr>
        <w:lastRenderedPageBreak/>
        <w:t>проведению мероприятий, направленных на поддержку семей, воспитывающих детей с инвалидностью</w:t>
      </w:r>
      <w:r>
        <w:rPr>
          <w:sz w:val="28"/>
          <w:szCs w:val="28"/>
        </w:rPr>
        <w:t>,</w:t>
      </w:r>
      <w:r w:rsidRPr="00FB6A43">
        <w:t xml:space="preserve"> </w:t>
      </w:r>
      <w:r w:rsidRPr="00FB6A43">
        <w:rPr>
          <w:sz w:val="28"/>
          <w:szCs w:val="28"/>
        </w:rPr>
        <w:t>оказанию психологической и социальной помощи нуждающимся семьям.</w:t>
      </w:r>
    </w:p>
    <w:p w:rsidR="00AA4944" w:rsidRDefault="00AA4944" w:rsidP="004E3178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A4944">
        <w:rPr>
          <w:sz w:val="28"/>
          <w:szCs w:val="28"/>
        </w:rPr>
        <w:t>С 2019 года к оказанию социальных услуг детям- инвалидам привлечено 36 детей-волонтеров, оказано 220 услуг, проведено 19 мероприятий:</w:t>
      </w:r>
      <w:r w:rsidRPr="00AA4944">
        <w:rPr>
          <w:sz w:val="28"/>
          <w:szCs w:val="28"/>
        </w:rPr>
        <w:br/>
        <w:t>1. Тематических акций (социальная акция "Запуск синих шаров", к Международному дню слепых, к Всемирному дню людей с синдромом Дауна, к Международному дню детей и т.д.) - 10 мероприятий.</w:t>
      </w:r>
      <w:r w:rsidRPr="00AA4944">
        <w:rPr>
          <w:sz w:val="28"/>
          <w:szCs w:val="28"/>
        </w:rPr>
        <w:br/>
        <w:t>2. Мастер-классы, творческие мастерские - 4 мероприятия.</w:t>
      </w:r>
      <w:r w:rsidRPr="00AA4944">
        <w:rPr>
          <w:sz w:val="28"/>
          <w:szCs w:val="28"/>
        </w:rPr>
        <w:br/>
        <w:t>3. Социально-досуговые мероприятия, игровые программы - 5 мероприятий.</w:t>
      </w:r>
      <w:r w:rsidRPr="00AA4944">
        <w:rPr>
          <w:sz w:val="28"/>
          <w:szCs w:val="28"/>
        </w:rPr>
        <w:br/>
        <w:t>Приняли участие 93 ребенка-инвалида.</w:t>
      </w:r>
    </w:p>
    <w:p w:rsidR="00AA4944" w:rsidRDefault="00AA4944" w:rsidP="004E3178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A4944">
        <w:rPr>
          <w:sz w:val="28"/>
          <w:szCs w:val="28"/>
        </w:rPr>
        <w:t>С 2019 года привлечено 4 родителей-добровольцев к участию в тренингах, семинарах-практикумах для родителей, воспитывающих детей-инвалидов. В результате проведенных мероприятий оказана информационно-разъяснительная помощь 100% родителей, из них 94% родителей вовлечены в процесс реабилитации.</w:t>
      </w:r>
    </w:p>
    <w:p w:rsidR="00AA4944" w:rsidRDefault="00AA4944" w:rsidP="004E3178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A4944">
        <w:rPr>
          <w:sz w:val="28"/>
          <w:szCs w:val="28"/>
        </w:rPr>
        <w:t>В 2020 году приняли участие добровольцы из числа сотрудников учреждения в следующих мероприятиях:</w:t>
      </w:r>
    </w:p>
    <w:p w:rsidR="00AA4944" w:rsidRDefault="00AA4944" w:rsidP="004E3178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A4944">
        <w:rPr>
          <w:sz w:val="28"/>
          <w:szCs w:val="28"/>
        </w:rPr>
        <w:t>1. Всемирный день благотворительности #ЩедрыйВторник Сейчас. Оказано благотворительная помощь в виде продуктовых наборов, одежды 3 нуждающимся семьям, воспитывающим детей-инвалидов, 2 одиноким людям пожилого возраста.</w:t>
      </w:r>
    </w:p>
    <w:p w:rsidR="00AA4944" w:rsidRDefault="00AA4944" w:rsidP="004E3178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A4944">
        <w:rPr>
          <w:sz w:val="28"/>
          <w:szCs w:val="28"/>
        </w:rPr>
        <w:t>2. Благотворительный региональный проект "Коробка добра". Осуществлен сбор денежных средств для приобретения продуктовых наборов, нуждающимся семьям.</w:t>
      </w:r>
    </w:p>
    <w:p w:rsidR="00AA4944" w:rsidRDefault="00AA4944" w:rsidP="004E3178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A4944">
        <w:rPr>
          <w:sz w:val="28"/>
          <w:szCs w:val="28"/>
        </w:rPr>
        <w:t xml:space="preserve">3. При поддержке Благовторительного фонда "Детский мир" оказана помощь в виде канцелярских товаров, наборы для творчества, развивающих игр и игрушек детям-инвалидам в период неблагоприятной </w:t>
      </w:r>
      <w:r w:rsidRPr="00AA4944">
        <w:rPr>
          <w:sz w:val="28"/>
          <w:szCs w:val="28"/>
        </w:rPr>
        <w:lastRenderedPageBreak/>
        <w:t>эпидемиологической ситуации по коронавирусной инфекции. Охвачено 12 детей.</w:t>
      </w:r>
    </w:p>
    <w:p w:rsidR="00AA4944" w:rsidRPr="00AA4944" w:rsidRDefault="00AA4944" w:rsidP="00AA4944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4944">
        <w:rPr>
          <w:sz w:val="28"/>
          <w:szCs w:val="28"/>
        </w:rPr>
        <w:t>4. Организация сбора средств для лечения ребенка-инвалида. Осуществлен сбор средств для 3 детей-инвалидов.</w:t>
      </w:r>
      <w:r>
        <w:rPr>
          <w:sz w:val="28"/>
          <w:szCs w:val="28"/>
        </w:rPr>
        <w:t xml:space="preserve">  </w:t>
      </w:r>
      <w:r w:rsidRPr="00AA4944">
        <w:rPr>
          <w:sz w:val="28"/>
          <w:szCs w:val="28"/>
        </w:rPr>
        <w:t>Исходя из положительного опыта по оказанию различной помощи добровольцами (волонтерами) детям-инвалидам и членам их семей был сделан вывод о необходимости создания клуба "выходного дня" при участии добровольцев (волонтеров) разной возрастной категории, который решит возникающие проблемы в семьях, воспитывающих "особенных" детей.</w:t>
      </w:r>
    </w:p>
    <w:p w:rsidR="00AA4944" w:rsidRPr="00AA4944" w:rsidRDefault="00AA4944" w:rsidP="00AA494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A4944">
        <w:rPr>
          <w:sz w:val="28"/>
          <w:szCs w:val="28"/>
        </w:rPr>
        <w:t>Большинство родителей, воспитывающие детей-инвалидов работают и не имеют возможности посещать мероприятия, организованные добровольцами (волонтерами). По результатам опроса родителей, выявлено, что 84% семей нуждаются в помощи добровольцев (волонтеров) в выходные дни. В нашем городе созданы все условия для посещения культурно-досуговых и спортивно-оздоровительных мероприятий, но большинство семей, воспитывающих детей-инвалидов испытывают трудности при посещении данных мероприятий (моральные и психологические барьеры). При организованном посещении мероприятий  и поддержки добровольцев (волонтеров) данный барьер будет снят.</w:t>
      </w:r>
      <w:r>
        <w:rPr>
          <w:sz w:val="28"/>
          <w:szCs w:val="28"/>
        </w:rPr>
        <w:t xml:space="preserve"> </w:t>
      </w:r>
    </w:p>
    <w:p w:rsidR="00AA4944" w:rsidRPr="00AA4944" w:rsidRDefault="00AA4944" w:rsidP="00AA4944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4944">
        <w:rPr>
          <w:sz w:val="28"/>
          <w:szCs w:val="28"/>
        </w:rPr>
        <w:t>В связи с этим возникла идея создать клуб "выходного дня", который будет вести деятельность по направлениям: информационно-разъяснительное, досуговое, спортивно-оздоровительное, кулинарное мастерство, творческая мастерская.</w:t>
      </w:r>
    </w:p>
    <w:p w:rsidR="00EB3955" w:rsidRDefault="00CE20E4" w:rsidP="00AA4944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44C9" w:rsidRPr="00AA4944" w:rsidRDefault="00C844C9" w:rsidP="00CE20E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A4944">
        <w:rPr>
          <w:b/>
          <w:bCs/>
          <w:i/>
          <w:iCs/>
          <w:sz w:val="28"/>
          <w:szCs w:val="28"/>
        </w:rPr>
        <w:lastRenderedPageBreak/>
        <w:t>Цель проекта</w:t>
      </w:r>
      <w:r w:rsidR="004E3178" w:rsidRPr="00AA4944">
        <w:rPr>
          <w:b/>
          <w:bCs/>
          <w:i/>
          <w:iCs/>
          <w:sz w:val="28"/>
          <w:szCs w:val="28"/>
        </w:rPr>
        <w:t xml:space="preserve">: </w:t>
      </w:r>
      <w:r w:rsidR="00AA4944" w:rsidRPr="00AA4944">
        <w:rPr>
          <w:sz w:val="28"/>
          <w:szCs w:val="28"/>
        </w:rPr>
        <w:t>Социализация и адаптация детей-инвалидов и членов их семей, путем организации клуба "выходного дня" с привлечением добровольцев (волонтеров) для преодоления и смягчения жизненных ситуаций</w:t>
      </w:r>
      <w:r w:rsidR="00906668" w:rsidRPr="00AA4944">
        <w:rPr>
          <w:sz w:val="28"/>
          <w:szCs w:val="28"/>
        </w:rPr>
        <w:t>.</w:t>
      </w:r>
    </w:p>
    <w:p w:rsidR="00C844C9" w:rsidRPr="004D1DDD" w:rsidRDefault="00C844C9" w:rsidP="00C844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</w:rPr>
      </w:pPr>
      <w:r w:rsidRPr="004D1DDD">
        <w:rPr>
          <w:b/>
          <w:i/>
          <w:sz w:val="28"/>
          <w:szCs w:val="28"/>
        </w:rPr>
        <w:t>Задачи проекта:</w:t>
      </w:r>
    </w:p>
    <w:p w:rsidR="00362056" w:rsidRDefault="00C844C9" w:rsidP="00C844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1DDD">
        <w:rPr>
          <w:sz w:val="28"/>
          <w:szCs w:val="28"/>
        </w:rPr>
        <w:t>1)</w:t>
      </w:r>
      <w:r w:rsidR="00AA4944">
        <w:rPr>
          <w:sz w:val="28"/>
          <w:szCs w:val="28"/>
        </w:rPr>
        <w:t xml:space="preserve"> </w:t>
      </w:r>
      <w:r w:rsidR="00362056">
        <w:rPr>
          <w:sz w:val="28"/>
          <w:szCs w:val="28"/>
        </w:rPr>
        <w:t>Создание условий для работы клуба «выходного дня» (аренда помещения, закупка оборудования и т.д.).</w:t>
      </w:r>
    </w:p>
    <w:p w:rsidR="00C844C9" w:rsidRPr="004D1DDD" w:rsidRDefault="00362056" w:rsidP="00C844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семей, воспитывающих детей-инвалидов, нуждающихся в помощи добровольцев (волонтеров).</w:t>
      </w:r>
    </w:p>
    <w:p w:rsidR="00C844C9" w:rsidRPr="004D1DDD" w:rsidRDefault="00362056" w:rsidP="00C844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44C9" w:rsidRPr="004D1DDD">
        <w:rPr>
          <w:sz w:val="28"/>
          <w:szCs w:val="28"/>
        </w:rPr>
        <w:t xml:space="preserve">) </w:t>
      </w:r>
      <w:r w:rsidR="00AA4944">
        <w:rPr>
          <w:sz w:val="28"/>
          <w:szCs w:val="28"/>
        </w:rPr>
        <w:t xml:space="preserve">Организация взаимодействия </w:t>
      </w:r>
      <w:r>
        <w:rPr>
          <w:sz w:val="28"/>
          <w:szCs w:val="28"/>
        </w:rPr>
        <w:t xml:space="preserve">добровольцев (волонтеров) </w:t>
      </w:r>
      <w:r w:rsidR="00AA4944">
        <w:rPr>
          <w:sz w:val="28"/>
          <w:szCs w:val="28"/>
        </w:rPr>
        <w:t>с городскими структурами для проведения мероприятий в рамках клуба «выходного дня».</w:t>
      </w:r>
    </w:p>
    <w:p w:rsidR="00C844C9" w:rsidRPr="00375FB3" w:rsidRDefault="00341BA3" w:rsidP="00C844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4C9" w:rsidRPr="004D1DDD">
        <w:rPr>
          <w:sz w:val="28"/>
          <w:szCs w:val="28"/>
        </w:rPr>
        <w:t xml:space="preserve">) </w:t>
      </w:r>
      <w:r w:rsidR="00362056">
        <w:rPr>
          <w:sz w:val="28"/>
          <w:szCs w:val="28"/>
        </w:rPr>
        <w:t xml:space="preserve">Привлечение </w:t>
      </w:r>
      <w:r w:rsidR="00375FB3" w:rsidRPr="00375FB3">
        <w:rPr>
          <w:sz w:val="28"/>
          <w:szCs w:val="28"/>
        </w:rPr>
        <w:t>социально ориентированных некоммерческих организаций</w:t>
      </w:r>
      <w:r w:rsidR="00375FB3">
        <w:rPr>
          <w:sz w:val="28"/>
          <w:szCs w:val="28"/>
        </w:rPr>
        <w:t xml:space="preserve"> для оказания помощи в организации и проведении мероприятий, согласно плану проекта.</w:t>
      </w:r>
    </w:p>
    <w:p w:rsidR="00C844C9" w:rsidRDefault="00375FB3" w:rsidP="00C844C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44C9" w:rsidRPr="004D1DDD">
        <w:rPr>
          <w:sz w:val="28"/>
          <w:szCs w:val="28"/>
        </w:rPr>
        <w:t xml:space="preserve">) </w:t>
      </w:r>
      <w:r>
        <w:rPr>
          <w:sz w:val="28"/>
          <w:szCs w:val="28"/>
        </w:rPr>
        <w:t>Реализация мероприятий клуба «выходного дня».</w:t>
      </w:r>
    </w:p>
    <w:p w:rsidR="00375FB3" w:rsidRPr="004D1DDD" w:rsidRDefault="00375FB3" w:rsidP="00C844C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мониторинга эффективности проведенных мероприятий.</w:t>
      </w:r>
    </w:p>
    <w:p w:rsidR="00C844C9" w:rsidRPr="004D1DDD" w:rsidRDefault="00C844C9" w:rsidP="00C844C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1DDD">
        <w:rPr>
          <w:b/>
          <w:bCs/>
          <w:i/>
          <w:sz w:val="28"/>
          <w:szCs w:val="28"/>
        </w:rPr>
        <w:t>Целевой группой</w:t>
      </w:r>
      <w:r w:rsidRPr="004D1DDD">
        <w:rPr>
          <w:b/>
          <w:bCs/>
          <w:sz w:val="28"/>
          <w:szCs w:val="28"/>
        </w:rPr>
        <w:t xml:space="preserve"> </w:t>
      </w:r>
      <w:r w:rsidR="00AA4944">
        <w:rPr>
          <w:sz w:val="28"/>
          <w:szCs w:val="28"/>
        </w:rPr>
        <w:t>являются дети-инвалиды и члены их семей</w:t>
      </w:r>
      <w:r w:rsidRPr="004D1DDD">
        <w:rPr>
          <w:sz w:val="28"/>
          <w:szCs w:val="28"/>
        </w:rPr>
        <w:t>, проживающие в г. Лангепасе</w:t>
      </w:r>
      <w:r w:rsidR="00AA4944">
        <w:rPr>
          <w:sz w:val="28"/>
          <w:szCs w:val="28"/>
        </w:rPr>
        <w:t>.</w:t>
      </w:r>
      <w:r w:rsidRPr="004D1DDD">
        <w:rPr>
          <w:sz w:val="28"/>
          <w:szCs w:val="28"/>
        </w:rPr>
        <w:t xml:space="preserve"> </w:t>
      </w:r>
    </w:p>
    <w:p w:rsidR="00375FB3" w:rsidRDefault="00C844C9" w:rsidP="00C844C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4D1DDD">
        <w:rPr>
          <w:b/>
          <w:i/>
          <w:sz w:val="28"/>
          <w:szCs w:val="28"/>
        </w:rPr>
        <w:t>Участники проекта:</w:t>
      </w:r>
      <w:r w:rsidR="00A62343">
        <w:rPr>
          <w:sz w:val="28"/>
          <w:szCs w:val="28"/>
        </w:rPr>
        <w:t xml:space="preserve">  </w:t>
      </w:r>
      <w:r w:rsidR="00375FB3">
        <w:rPr>
          <w:sz w:val="28"/>
          <w:szCs w:val="28"/>
        </w:rPr>
        <w:t>волонтеры городских волонтерских организаций, добровольцы (волонтеры) из числа родителей и сотрудников учреждения</w:t>
      </w:r>
      <w:r w:rsidRPr="004D1DDD">
        <w:rPr>
          <w:sz w:val="28"/>
          <w:szCs w:val="28"/>
        </w:rPr>
        <w:t xml:space="preserve">. </w:t>
      </w:r>
    </w:p>
    <w:p w:rsidR="00C844C9" w:rsidRPr="004D1DDD" w:rsidRDefault="00C844C9" w:rsidP="00C844C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4D1DDD">
        <w:rPr>
          <w:b/>
          <w:i/>
          <w:sz w:val="28"/>
          <w:szCs w:val="28"/>
        </w:rPr>
        <w:t>Сроки реализации проекта:</w:t>
      </w:r>
      <w:r w:rsidRPr="004D1DDD">
        <w:rPr>
          <w:sz w:val="28"/>
          <w:szCs w:val="28"/>
        </w:rPr>
        <w:t xml:space="preserve"> проект рассчитан на 1 год, однако сроки могут быть пролонгированы.</w:t>
      </w:r>
    </w:p>
    <w:p w:rsidR="00C844C9" w:rsidRPr="004D1DDD" w:rsidRDefault="00C844C9" w:rsidP="00EF241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F2415" w:rsidRPr="004D1DDD" w:rsidRDefault="000C5090" w:rsidP="00375FB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D1DDD">
        <w:rPr>
          <w:sz w:val="28"/>
          <w:szCs w:val="28"/>
        </w:rPr>
        <w:br w:type="page"/>
      </w:r>
      <w:r w:rsidR="00375FB3" w:rsidRPr="00410161">
        <w:rPr>
          <w:b/>
          <w:sz w:val="28"/>
          <w:szCs w:val="28"/>
        </w:rPr>
        <w:lastRenderedPageBreak/>
        <w:t xml:space="preserve"> </w:t>
      </w:r>
      <w:r w:rsidR="00A15ACB" w:rsidRPr="004D1DDD">
        <w:rPr>
          <w:b/>
          <w:bCs/>
          <w:sz w:val="28"/>
          <w:szCs w:val="28"/>
        </w:rPr>
        <w:t>Эт</w:t>
      </w:r>
      <w:r w:rsidR="00A9184E" w:rsidRPr="004D1DDD">
        <w:rPr>
          <w:b/>
          <w:bCs/>
          <w:sz w:val="28"/>
          <w:szCs w:val="28"/>
        </w:rPr>
        <w:t xml:space="preserve">апы </w:t>
      </w:r>
      <w:r w:rsidR="00EF2415" w:rsidRPr="004D1DDD">
        <w:rPr>
          <w:b/>
          <w:bCs/>
          <w:sz w:val="28"/>
          <w:szCs w:val="28"/>
        </w:rPr>
        <w:t>реализации проекта</w:t>
      </w:r>
    </w:p>
    <w:p w:rsidR="00BB635C" w:rsidRPr="004D1DDD" w:rsidRDefault="00BB635C" w:rsidP="00EF241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tbl>
      <w:tblPr>
        <w:tblW w:w="93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3792"/>
        <w:gridCol w:w="4653"/>
      </w:tblGrid>
      <w:tr w:rsidR="00AA379B" w:rsidRPr="00DC4246" w:rsidTr="00AA379B">
        <w:trPr>
          <w:trHeight w:val="146"/>
        </w:trPr>
        <w:tc>
          <w:tcPr>
            <w:tcW w:w="862" w:type="dxa"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C424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92" w:type="dxa"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C4246">
              <w:rPr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4653" w:type="dxa"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C4246">
              <w:rPr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AA379B" w:rsidRPr="00DC4246" w:rsidTr="00AA379B">
        <w:trPr>
          <w:trHeight w:val="886"/>
        </w:trPr>
        <w:tc>
          <w:tcPr>
            <w:tcW w:w="862" w:type="dxa"/>
            <w:vMerge w:val="restart"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92" w:type="dxa"/>
            <w:vMerge w:val="restart"/>
          </w:tcPr>
          <w:p w:rsidR="00AA379B" w:rsidRPr="00DC4246" w:rsidRDefault="00AA379B" w:rsidP="00E519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DC4246">
              <w:rPr>
                <w:b/>
                <w:bCs/>
                <w:i/>
                <w:sz w:val="28"/>
                <w:szCs w:val="28"/>
              </w:rPr>
              <w:t>Подготовительный</w:t>
            </w:r>
            <w:r>
              <w:rPr>
                <w:b/>
                <w:bCs/>
                <w:i/>
                <w:sz w:val="28"/>
                <w:szCs w:val="28"/>
              </w:rPr>
              <w:t xml:space="preserve"> - </w:t>
            </w:r>
            <w:r w:rsidRPr="00DC4246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E51983">
              <w:rPr>
                <w:b/>
                <w:bCs/>
                <w:i/>
                <w:sz w:val="28"/>
                <w:szCs w:val="28"/>
              </w:rPr>
              <w:t>2</w:t>
            </w:r>
            <w:r w:rsidRPr="00DC4246">
              <w:rPr>
                <w:b/>
                <w:bCs/>
                <w:i/>
                <w:sz w:val="28"/>
                <w:szCs w:val="28"/>
              </w:rPr>
              <w:t xml:space="preserve"> месяц</w:t>
            </w:r>
            <w:r w:rsidR="00E51983">
              <w:rPr>
                <w:b/>
                <w:bCs/>
                <w:i/>
                <w:sz w:val="28"/>
                <w:szCs w:val="28"/>
              </w:rPr>
              <w:t>а</w:t>
            </w:r>
          </w:p>
        </w:tc>
        <w:tc>
          <w:tcPr>
            <w:tcW w:w="4653" w:type="dxa"/>
          </w:tcPr>
          <w:p w:rsidR="00AA379B" w:rsidRPr="00DC4246" w:rsidRDefault="00AA379B" w:rsidP="00E519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Cs/>
                <w:sz w:val="28"/>
                <w:szCs w:val="28"/>
              </w:rPr>
              <w:t xml:space="preserve">1.1. </w:t>
            </w:r>
            <w:r w:rsidR="00E51983" w:rsidRPr="00DC4246">
              <w:rPr>
                <w:bCs/>
                <w:sz w:val="28"/>
                <w:szCs w:val="28"/>
              </w:rPr>
              <w:t>Формирование рабочей группы по реализации мероприятий проекта</w:t>
            </w:r>
          </w:p>
        </w:tc>
      </w:tr>
      <w:tr w:rsidR="00AA379B" w:rsidRPr="00DC4246" w:rsidTr="00AA379B">
        <w:trPr>
          <w:trHeight w:val="979"/>
        </w:trPr>
        <w:tc>
          <w:tcPr>
            <w:tcW w:w="86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53" w:type="dxa"/>
          </w:tcPr>
          <w:p w:rsidR="00AA379B" w:rsidRPr="00DC4246" w:rsidRDefault="00AA379B" w:rsidP="00E519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Cs/>
                <w:sz w:val="28"/>
                <w:szCs w:val="28"/>
              </w:rPr>
              <w:t xml:space="preserve">1.2. </w:t>
            </w:r>
            <w:r w:rsidR="00E51983">
              <w:rPr>
                <w:sz w:val="28"/>
                <w:szCs w:val="28"/>
              </w:rPr>
              <w:t>Выявление семей, воспитывающих детей-инвалидов, нуждающихся в помощи добровольцев (волонтеров).</w:t>
            </w:r>
          </w:p>
        </w:tc>
      </w:tr>
      <w:tr w:rsidR="00AA379B" w:rsidRPr="00DC4246" w:rsidTr="00AA379B">
        <w:trPr>
          <w:trHeight w:val="582"/>
        </w:trPr>
        <w:tc>
          <w:tcPr>
            <w:tcW w:w="86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53" w:type="dxa"/>
          </w:tcPr>
          <w:p w:rsidR="00AA379B" w:rsidRPr="00DC4246" w:rsidRDefault="00AA379B" w:rsidP="00E519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Cs/>
                <w:sz w:val="28"/>
                <w:szCs w:val="28"/>
              </w:rPr>
              <w:t xml:space="preserve">1.3. Прием заявок от учреждений </w:t>
            </w:r>
            <w:r w:rsidR="00E51983">
              <w:rPr>
                <w:bCs/>
                <w:sz w:val="28"/>
                <w:szCs w:val="28"/>
              </w:rPr>
              <w:t xml:space="preserve">города </w:t>
            </w:r>
            <w:r w:rsidRPr="00DC4246">
              <w:rPr>
                <w:bCs/>
                <w:sz w:val="28"/>
                <w:szCs w:val="28"/>
              </w:rPr>
              <w:t xml:space="preserve">и городских </w:t>
            </w:r>
            <w:r w:rsidR="00E51983">
              <w:rPr>
                <w:bCs/>
                <w:sz w:val="28"/>
                <w:szCs w:val="28"/>
              </w:rPr>
              <w:t>волонтерских</w:t>
            </w:r>
            <w:r w:rsidRPr="00DC4246">
              <w:rPr>
                <w:bCs/>
                <w:sz w:val="28"/>
                <w:szCs w:val="28"/>
              </w:rPr>
              <w:t xml:space="preserve"> организаций по участию в проекте</w:t>
            </w:r>
          </w:p>
        </w:tc>
      </w:tr>
      <w:tr w:rsidR="00AA379B" w:rsidRPr="00DC4246" w:rsidTr="00AA379B">
        <w:trPr>
          <w:trHeight w:val="720"/>
        </w:trPr>
        <w:tc>
          <w:tcPr>
            <w:tcW w:w="86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53" w:type="dxa"/>
          </w:tcPr>
          <w:p w:rsidR="00AA379B" w:rsidRPr="00DC4246" w:rsidRDefault="00AA379B" w:rsidP="00E519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Cs/>
                <w:sz w:val="28"/>
                <w:szCs w:val="28"/>
              </w:rPr>
              <w:t xml:space="preserve">1.4. </w:t>
            </w:r>
            <w:r w:rsidR="00E51983">
              <w:rPr>
                <w:sz w:val="28"/>
                <w:szCs w:val="28"/>
              </w:rPr>
              <w:t>Создание условий для работы клуба «выходного дня» (аренда помещения, закупка оборудования и т.д.).</w:t>
            </w:r>
            <w:r w:rsidRPr="00DC424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A379B" w:rsidRPr="00DC4246" w:rsidTr="00AA379B">
        <w:trPr>
          <w:trHeight w:val="329"/>
        </w:trPr>
        <w:tc>
          <w:tcPr>
            <w:tcW w:w="862" w:type="dxa"/>
            <w:vMerge w:val="restart"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92" w:type="dxa"/>
            <w:vMerge w:val="restart"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DC4246">
              <w:rPr>
                <w:b/>
                <w:bCs/>
                <w:i/>
                <w:sz w:val="28"/>
                <w:szCs w:val="28"/>
              </w:rPr>
              <w:t xml:space="preserve">Основной – </w:t>
            </w:r>
          </w:p>
          <w:p w:rsidR="00AA379B" w:rsidRPr="00DC4246" w:rsidRDefault="00E51983" w:rsidP="00DF05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9</w:t>
            </w:r>
            <w:r w:rsidR="00AA379B" w:rsidRPr="00DC4246">
              <w:rPr>
                <w:b/>
                <w:bCs/>
                <w:i/>
                <w:sz w:val="28"/>
                <w:szCs w:val="28"/>
              </w:rPr>
              <w:t xml:space="preserve"> месяцев</w:t>
            </w:r>
          </w:p>
        </w:tc>
        <w:tc>
          <w:tcPr>
            <w:tcW w:w="4653" w:type="dxa"/>
          </w:tcPr>
          <w:p w:rsidR="00AA379B" w:rsidRPr="00DC4246" w:rsidRDefault="00AA379B" w:rsidP="00E519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</w:t>
            </w:r>
            <w:r w:rsidR="00E51983">
              <w:rPr>
                <w:bCs/>
                <w:sz w:val="28"/>
                <w:szCs w:val="28"/>
              </w:rPr>
              <w:t xml:space="preserve"> Формирование плана  мероприятий клуба «выходного дня», исходя из запросов участников</w:t>
            </w:r>
          </w:p>
        </w:tc>
      </w:tr>
      <w:tr w:rsidR="00AA379B" w:rsidRPr="00DC4246" w:rsidTr="00AA379B">
        <w:trPr>
          <w:trHeight w:val="406"/>
        </w:trPr>
        <w:tc>
          <w:tcPr>
            <w:tcW w:w="86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53" w:type="dxa"/>
          </w:tcPr>
          <w:p w:rsidR="00AA379B" w:rsidRPr="00DC4246" w:rsidRDefault="00AA379B" w:rsidP="00E51983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Cs/>
                <w:sz w:val="28"/>
                <w:szCs w:val="28"/>
              </w:rPr>
              <w:t xml:space="preserve">2.2. </w:t>
            </w:r>
            <w:r w:rsidR="00E51983" w:rsidRPr="00DC4246">
              <w:rPr>
                <w:bCs/>
                <w:sz w:val="28"/>
                <w:szCs w:val="28"/>
              </w:rPr>
              <w:t xml:space="preserve">Проведение мероприятий </w:t>
            </w:r>
            <w:r w:rsidR="00E51983">
              <w:rPr>
                <w:bCs/>
                <w:sz w:val="28"/>
                <w:szCs w:val="28"/>
              </w:rPr>
              <w:t>в соответствии с планом</w:t>
            </w:r>
          </w:p>
        </w:tc>
      </w:tr>
      <w:tr w:rsidR="00AA379B" w:rsidRPr="00DC4246" w:rsidTr="00AA379B">
        <w:trPr>
          <w:trHeight w:val="427"/>
        </w:trPr>
        <w:tc>
          <w:tcPr>
            <w:tcW w:w="86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53" w:type="dxa"/>
          </w:tcPr>
          <w:p w:rsidR="00AA379B" w:rsidRPr="00DC4246" w:rsidRDefault="00E51983" w:rsidP="00E51983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2.3. </w:t>
            </w:r>
            <w:r w:rsidRPr="00DC4246">
              <w:rPr>
                <w:bCs/>
                <w:sz w:val="28"/>
                <w:szCs w:val="28"/>
              </w:rPr>
              <w:t>Проведение мероприятий, способствующих социальной адаптации детей-инвалидов, находящихся на надомном обслуживании</w:t>
            </w:r>
          </w:p>
        </w:tc>
      </w:tr>
      <w:tr w:rsidR="00AA379B" w:rsidRPr="00DC4246" w:rsidTr="00AA379B">
        <w:trPr>
          <w:trHeight w:val="297"/>
        </w:trPr>
        <w:tc>
          <w:tcPr>
            <w:tcW w:w="86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53" w:type="dxa"/>
          </w:tcPr>
          <w:p w:rsidR="00AA379B" w:rsidRPr="00DC4246" w:rsidRDefault="00E51983" w:rsidP="00FE5744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2.4. </w:t>
            </w:r>
            <w:r w:rsidRPr="00DC4246">
              <w:rPr>
                <w:bCs/>
                <w:sz w:val="28"/>
                <w:szCs w:val="28"/>
              </w:rPr>
              <w:t>Освещение мероприят</w:t>
            </w:r>
            <w:r>
              <w:rPr>
                <w:bCs/>
                <w:sz w:val="28"/>
                <w:szCs w:val="28"/>
              </w:rPr>
              <w:t>ий проекта в СМИ (телевидение, печатные издания</w:t>
            </w:r>
            <w:r w:rsidRPr="00DC4246">
              <w:rPr>
                <w:bCs/>
                <w:sz w:val="28"/>
                <w:szCs w:val="28"/>
              </w:rPr>
              <w:t>)</w:t>
            </w:r>
          </w:p>
        </w:tc>
      </w:tr>
      <w:tr w:rsidR="008339E2" w:rsidRPr="00DC4246" w:rsidTr="008339E2">
        <w:trPr>
          <w:trHeight w:val="1122"/>
        </w:trPr>
        <w:tc>
          <w:tcPr>
            <w:tcW w:w="862" w:type="dxa"/>
          </w:tcPr>
          <w:p w:rsidR="008339E2" w:rsidRPr="00DC4246" w:rsidRDefault="008339E2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92" w:type="dxa"/>
          </w:tcPr>
          <w:p w:rsidR="008339E2" w:rsidRPr="00DC4246" w:rsidRDefault="008339E2" w:rsidP="00DF05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DC4246">
              <w:rPr>
                <w:b/>
                <w:bCs/>
                <w:i/>
                <w:sz w:val="28"/>
                <w:szCs w:val="28"/>
              </w:rPr>
              <w:t xml:space="preserve">Заключительный – </w:t>
            </w:r>
          </w:p>
          <w:p w:rsidR="008339E2" w:rsidRPr="00DC4246" w:rsidRDefault="008339E2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/>
                <w:bCs/>
                <w:i/>
                <w:sz w:val="28"/>
                <w:szCs w:val="28"/>
              </w:rPr>
              <w:t>1 месяц</w:t>
            </w:r>
          </w:p>
        </w:tc>
        <w:tc>
          <w:tcPr>
            <w:tcW w:w="4653" w:type="dxa"/>
          </w:tcPr>
          <w:p w:rsidR="008339E2" w:rsidRPr="00DC4246" w:rsidRDefault="008339E2" w:rsidP="00CD1505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Cs/>
                <w:sz w:val="28"/>
                <w:szCs w:val="28"/>
              </w:rPr>
              <w:t>3.1. Мониторинг и оценка эффективности проведенных мероприятий</w:t>
            </w:r>
          </w:p>
        </w:tc>
      </w:tr>
    </w:tbl>
    <w:p w:rsidR="00B251D9" w:rsidRPr="00AB5D57" w:rsidRDefault="00A15ACB" w:rsidP="00E519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 w:rsidRPr="004D1DDD">
        <w:rPr>
          <w:bCs/>
          <w:sz w:val="28"/>
          <w:szCs w:val="28"/>
        </w:rPr>
        <w:br w:type="page"/>
      </w:r>
      <w:r w:rsidR="00A42C9F" w:rsidRPr="004D1DDD">
        <w:rPr>
          <w:bCs/>
          <w:sz w:val="28"/>
          <w:szCs w:val="28"/>
        </w:rPr>
        <w:lastRenderedPageBreak/>
        <w:t xml:space="preserve"> </w:t>
      </w:r>
      <w:r w:rsidR="00B251D9" w:rsidRPr="00BE2E52">
        <w:rPr>
          <w:b/>
          <w:bCs/>
          <w:i/>
          <w:iCs/>
          <w:sz w:val="28"/>
          <w:szCs w:val="28"/>
        </w:rPr>
        <w:t xml:space="preserve">План работы </w:t>
      </w:r>
      <w:r w:rsidR="00E51983">
        <w:rPr>
          <w:b/>
          <w:bCs/>
          <w:i/>
          <w:iCs/>
          <w:sz w:val="28"/>
          <w:szCs w:val="28"/>
        </w:rPr>
        <w:t>клуба «выходного дня»</w:t>
      </w:r>
    </w:p>
    <w:p w:rsidR="00BE2E52" w:rsidRPr="00BE2E52" w:rsidRDefault="00BE2E52" w:rsidP="00BE2E5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tbl>
      <w:tblPr>
        <w:tblW w:w="94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2603"/>
        <w:gridCol w:w="2603"/>
        <w:gridCol w:w="3581"/>
      </w:tblGrid>
      <w:tr w:rsidR="006F6FD2" w:rsidRPr="00FE5DCE" w:rsidTr="00E51983">
        <w:trPr>
          <w:trHeight w:val="146"/>
        </w:trPr>
        <w:tc>
          <w:tcPr>
            <w:tcW w:w="652" w:type="dxa"/>
          </w:tcPr>
          <w:p w:rsidR="006F6FD2" w:rsidRPr="00FE5DCE" w:rsidRDefault="006F6FD2" w:rsidP="00D03F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CE">
              <w:rPr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2603" w:type="dxa"/>
          </w:tcPr>
          <w:p w:rsidR="006F6FD2" w:rsidRPr="00FE5DCE" w:rsidRDefault="006F6FD2" w:rsidP="00D03F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CE">
              <w:rPr>
                <w:b/>
                <w:bCs/>
                <w:i/>
                <w:iCs/>
                <w:sz w:val="22"/>
                <w:szCs w:val="22"/>
              </w:rPr>
              <w:t>Тема</w:t>
            </w:r>
          </w:p>
        </w:tc>
        <w:tc>
          <w:tcPr>
            <w:tcW w:w="2603" w:type="dxa"/>
          </w:tcPr>
          <w:p w:rsidR="006F6FD2" w:rsidRPr="00FE5DCE" w:rsidRDefault="006F6FD2" w:rsidP="00D03F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CE">
              <w:rPr>
                <w:b/>
                <w:bCs/>
                <w:i/>
                <w:iCs/>
                <w:sz w:val="22"/>
                <w:szCs w:val="22"/>
              </w:rPr>
              <w:t>Цель</w:t>
            </w:r>
          </w:p>
        </w:tc>
        <w:tc>
          <w:tcPr>
            <w:tcW w:w="3581" w:type="dxa"/>
          </w:tcPr>
          <w:p w:rsidR="006F6FD2" w:rsidRPr="00FE5DCE" w:rsidRDefault="006F6FD2" w:rsidP="00D03F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CE">
              <w:rPr>
                <w:b/>
                <w:bCs/>
                <w:i/>
                <w:iCs/>
                <w:sz w:val="22"/>
                <w:szCs w:val="22"/>
              </w:rPr>
              <w:t>Содержание</w:t>
            </w:r>
          </w:p>
        </w:tc>
      </w:tr>
      <w:tr w:rsidR="00981D38" w:rsidRPr="00FE5DCE" w:rsidTr="00DA4B04">
        <w:trPr>
          <w:trHeight w:val="146"/>
        </w:trPr>
        <w:tc>
          <w:tcPr>
            <w:tcW w:w="9439" w:type="dxa"/>
            <w:gridSpan w:val="4"/>
          </w:tcPr>
          <w:p w:rsidR="00981D38" w:rsidRPr="00FE5DCE" w:rsidRDefault="00981D38" w:rsidP="00D03F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Информационно-разъяснительное направление</w:t>
            </w:r>
          </w:p>
        </w:tc>
      </w:tr>
      <w:tr w:rsidR="006F6FD2" w:rsidRPr="00FE5DCE" w:rsidTr="00E51983">
        <w:trPr>
          <w:trHeight w:val="146"/>
        </w:trPr>
        <w:tc>
          <w:tcPr>
            <w:tcW w:w="652" w:type="dxa"/>
          </w:tcPr>
          <w:p w:rsidR="006F6FD2" w:rsidRPr="00FE5DCE" w:rsidRDefault="006F6FD2" w:rsidP="00D03F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CE"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603" w:type="dxa"/>
          </w:tcPr>
          <w:p w:rsidR="006F6FD2" w:rsidRPr="00FE5DCE" w:rsidRDefault="006F6FD2" w:rsidP="006204E2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FE5DCE">
              <w:rPr>
                <w:bCs/>
                <w:i/>
                <w:iCs/>
                <w:sz w:val="22"/>
                <w:szCs w:val="22"/>
              </w:rPr>
              <w:t>Круглый стол</w:t>
            </w:r>
            <w:r w:rsidRPr="00FE5DCE">
              <w:rPr>
                <w:b/>
                <w:i/>
                <w:sz w:val="22"/>
                <w:szCs w:val="22"/>
              </w:rPr>
              <w:t xml:space="preserve"> </w:t>
            </w:r>
            <w:r w:rsidRPr="00FE5DCE">
              <w:rPr>
                <w:sz w:val="22"/>
                <w:szCs w:val="22"/>
              </w:rPr>
              <w:t xml:space="preserve">«Роль волонтеров в организации помощи детям </w:t>
            </w:r>
            <w:r>
              <w:rPr>
                <w:sz w:val="22"/>
                <w:szCs w:val="22"/>
              </w:rPr>
              <w:t>–</w:t>
            </w:r>
            <w:r w:rsidRPr="00FE5DCE">
              <w:rPr>
                <w:sz w:val="22"/>
                <w:szCs w:val="22"/>
              </w:rPr>
              <w:t xml:space="preserve"> инвалидам»</w:t>
            </w:r>
          </w:p>
          <w:p w:rsidR="006F6FD2" w:rsidRPr="00FE5DCE" w:rsidRDefault="006F6FD2" w:rsidP="00D03F5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03" w:type="dxa"/>
          </w:tcPr>
          <w:p w:rsidR="006F6FD2" w:rsidRPr="00FE5DCE" w:rsidRDefault="006F6FD2" w:rsidP="00552A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Раскрыть роль волонтёрского движения в оказании</w:t>
            </w:r>
          </w:p>
          <w:p w:rsidR="006F6FD2" w:rsidRPr="00FE5DCE" w:rsidRDefault="006F6FD2" w:rsidP="00552A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 xml:space="preserve">семейно </w:t>
            </w:r>
            <w:r>
              <w:rPr>
                <w:sz w:val="22"/>
                <w:szCs w:val="22"/>
              </w:rPr>
              <w:t>–</w:t>
            </w:r>
            <w:r w:rsidRPr="00FE5DCE">
              <w:rPr>
                <w:sz w:val="22"/>
                <w:szCs w:val="22"/>
              </w:rPr>
              <w:t xml:space="preserve"> центрированной помощи детям с ограниченными возможностями здоровья и их семьям, в организации культурно </w:t>
            </w:r>
            <w:r>
              <w:rPr>
                <w:sz w:val="22"/>
                <w:szCs w:val="22"/>
              </w:rPr>
              <w:t>–</w:t>
            </w:r>
            <w:r w:rsidRPr="00FE5DCE">
              <w:rPr>
                <w:sz w:val="22"/>
                <w:szCs w:val="22"/>
              </w:rPr>
              <w:t xml:space="preserve"> развивающей среды</w:t>
            </w:r>
          </w:p>
          <w:p w:rsidR="006F6FD2" w:rsidRPr="00552A4B" w:rsidRDefault="006F6FD2" w:rsidP="00552A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для детей с ограниченными возможностями здоровья</w:t>
            </w:r>
          </w:p>
        </w:tc>
        <w:tc>
          <w:tcPr>
            <w:tcW w:w="3581" w:type="dxa"/>
          </w:tcPr>
          <w:p w:rsidR="006F6FD2" w:rsidRPr="00FE5DCE" w:rsidRDefault="006F6FD2" w:rsidP="006204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что такое добровольческая инициатива, её развитие;</w:t>
            </w:r>
          </w:p>
          <w:p w:rsidR="006F6FD2" w:rsidRPr="00FE5DCE" w:rsidRDefault="006F6FD2" w:rsidP="006204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оказание помощи и поддержки семьям, воспитывающим детей-инвалидов, со стороны общества;</w:t>
            </w:r>
          </w:p>
          <w:p w:rsidR="006F6FD2" w:rsidRPr="00FE5DCE" w:rsidRDefault="006F6FD2" w:rsidP="006204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развитие социальной активности семьи;</w:t>
            </w:r>
          </w:p>
          <w:p w:rsidR="006F6FD2" w:rsidRPr="00FE5DCE" w:rsidRDefault="006F6FD2" w:rsidP="006204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социальная адаптация детей-инвалидов;</w:t>
            </w:r>
          </w:p>
          <w:p w:rsidR="006F6FD2" w:rsidRPr="00FE5DCE" w:rsidRDefault="006F6FD2" w:rsidP="006204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уход и присмотр за ребёнком, перемещение ребёнка-инвалида по городу;</w:t>
            </w:r>
          </w:p>
          <w:p w:rsidR="006F6FD2" w:rsidRPr="00FE5DCE" w:rsidRDefault="006F6FD2" w:rsidP="006204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формирование навыков самообслуживания как первоначального этапа социализации ребёнка в микро-социуме.</w:t>
            </w:r>
          </w:p>
        </w:tc>
      </w:tr>
      <w:tr w:rsidR="006F6FD2" w:rsidRPr="00FE5DCE" w:rsidTr="00E51983">
        <w:trPr>
          <w:trHeight w:val="146"/>
        </w:trPr>
        <w:tc>
          <w:tcPr>
            <w:tcW w:w="652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E5DCE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603" w:type="dxa"/>
          </w:tcPr>
          <w:p w:rsidR="006F6FD2" w:rsidRPr="00FE5DCE" w:rsidRDefault="006F6FD2" w:rsidP="00CC48B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E5DCE">
              <w:rPr>
                <w:i/>
                <w:sz w:val="22"/>
                <w:szCs w:val="22"/>
              </w:rPr>
              <w:t xml:space="preserve">Семинар </w:t>
            </w:r>
            <w:r w:rsidR="00981D38">
              <w:rPr>
                <w:sz w:val="22"/>
                <w:szCs w:val="22"/>
              </w:rPr>
              <w:t xml:space="preserve">по обмену опытом воспитания ребенка–инвалида «Копилка </w:t>
            </w:r>
            <w:r w:rsidR="00CC48BF">
              <w:rPr>
                <w:sz w:val="22"/>
                <w:szCs w:val="22"/>
              </w:rPr>
              <w:t>идей</w:t>
            </w:r>
            <w:r w:rsidR="00981D38">
              <w:rPr>
                <w:sz w:val="22"/>
                <w:szCs w:val="22"/>
              </w:rPr>
              <w:t>»</w:t>
            </w:r>
          </w:p>
        </w:tc>
        <w:tc>
          <w:tcPr>
            <w:tcW w:w="2603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 xml:space="preserve">Формирование у </w:t>
            </w:r>
            <w:r w:rsidR="00981D38">
              <w:rPr>
                <w:sz w:val="22"/>
                <w:szCs w:val="22"/>
              </w:rPr>
              <w:t xml:space="preserve">семей </w:t>
            </w:r>
            <w:r w:rsidRPr="00FE5DCE">
              <w:rPr>
                <w:sz w:val="22"/>
                <w:szCs w:val="22"/>
              </w:rPr>
              <w:t>знаний об</w:t>
            </w:r>
          </w:p>
          <w:p w:rsidR="00981D38" w:rsidRPr="00FE5DCE" w:rsidRDefault="006F6FD2" w:rsidP="00981D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 xml:space="preserve">особенностях </w:t>
            </w:r>
            <w:r w:rsidR="00CC48BF">
              <w:rPr>
                <w:sz w:val="22"/>
                <w:szCs w:val="22"/>
              </w:rPr>
              <w:t xml:space="preserve">развивающей </w:t>
            </w:r>
            <w:r w:rsidRPr="00FE5DCE">
              <w:rPr>
                <w:sz w:val="22"/>
                <w:szCs w:val="22"/>
              </w:rPr>
              <w:t xml:space="preserve"> </w:t>
            </w:r>
            <w:r w:rsidR="00981D38">
              <w:rPr>
                <w:sz w:val="22"/>
                <w:szCs w:val="22"/>
              </w:rPr>
              <w:t xml:space="preserve">среды </w:t>
            </w:r>
            <w:r w:rsidR="00CC48BF">
              <w:rPr>
                <w:sz w:val="22"/>
                <w:szCs w:val="22"/>
              </w:rPr>
              <w:t>для ребенка в домашних условиях</w:t>
            </w:r>
          </w:p>
          <w:p w:rsidR="006F6FD2" w:rsidRPr="00FE5DCE" w:rsidRDefault="006F6FD2" w:rsidP="00CC48B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81" w:type="dxa"/>
          </w:tcPr>
          <w:p w:rsidR="006F6FD2" w:rsidRPr="00FE5DCE" w:rsidRDefault="006F6FD2" w:rsidP="0011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 xml:space="preserve">–– </w:t>
            </w:r>
            <w:r w:rsidR="001129ED">
              <w:rPr>
                <w:sz w:val="22"/>
                <w:szCs w:val="22"/>
              </w:rPr>
              <w:t>обмен личным опытом по  применяемым методам и технологиям развития и воспитания детей-инвалидов в домашних условиях</w:t>
            </w:r>
          </w:p>
        </w:tc>
      </w:tr>
      <w:tr w:rsidR="006F6FD2" w:rsidRPr="00FE5DCE" w:rsidTr="00E51983">
        <w:trPr>
          <w:trHeight w:val="146"/>
        </w:trPr>
        <w:tc>
          <w:tcPr>
            <w:tcW w:w="652" w:type="dxa"/>
          </w:tcPr>
          <w:p w:rsidR="006F6FD2" w:rsidRPr="00FE5DCE" w:rsidRDefault="001E2804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6F6FD2" w:rsidRPr="00FE5DCE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603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E5DCE">
              <w:rPr>
                <w:i/>
                <w:sz w:val="22"/>
                <w:szCs w:val="22"/>
              </w:rPr>
              <w:t xml:space="preserve">Семинар </w:t>
            </w:r>
            <w:r w:rsidRPr="00FE5DCE">
              <w:rPr>
                <w:sz w:val="22"/>
                <w:szCs w:val="22"/>
              </w:rPr>
              <w:t>«Организация развивающего досуга ребёнка</w:t>
            </w:r>
            <w:r w:rsidR="001E2804">
              <w:rPr>
                <w:sz w:val="22"/>
                <w:szCs w:val="22"/>
              </w:rPr>
              <w:t xml:space="preserve"> в домашних условиях</w:t>
            </w:r>
            <w:r w:rsidRPr="00FE5DCE">
              <w:rPr>
                <w:sz w:val="22"/>
                <w:szCs w:val="22"/>
              </w:rPr>
              <w:t>»</w:t>
            </w:r>
          </w:p>
        </w:tc>
        <w:tc>
          <w:tcPr>
            <w:tcW w:w="2603" w:type="dxa"/>
          </w:tcPr>
          <w:p w:rsidR="006F6FD2" w:rsidRPr="00FE5DCE" w:rsidRDefault="00F5282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опыта</w:t>
            </w:r>
            <w:r w:rsidR="006F6FD2" w:rsidRPr="00FE5DCE">
              <w:rPr>
                <w:sz w:val="22"/>
                <w:szCs w:val="22"/>
              </w:rPr>
              <w:t xml:space="preserve"> у </w:t>
            </w:r>
            <w:r w:rsidR="001E2804">
              <w:rPr>
                <w:sz w:val="22"/>
                <w:szCs w:val="22"/>
              </w:rPr>
              <w:t>семей</w:t>
            </w:r>
            <w:r w:rsidR="006F6FD2" w:rsidRPr="00FE5D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 w:rsidR="006F6FD2" w:rsidRPr="00FE5DCE">
              <w:rPr>
                <w:sz w:val="22"/>
                <w:szCs w:val="22"/>
              </w:rPr>
              <w:t xml:space="preserve"> организации развивающего досуга ребёнка</w:t>
            </w:r>
          </w:p>
          <w:p w:rsidR="006F6FD2" w:rsidRPr="00FE5DCE" w:rsidRDefault="006F6FD2" w:rsidP="00F5282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81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</w:t>
            </w:r>
            <w:r w:rsidR="00F52822">
              <w:rPr>
                <w:sz w:val="22"/>
                <w:szCs w:val="22"/>
              </w:rPr>
              <w:t xml:space="preserve"> с</w:t>
            </w:r>
            <w:r w:rsidRPr="00FE5DCE">
              <w:rPr>
                <w:sz w:val="22"/>
                <w:szCs w:val="22"/>
              </w:rPr>
              <w:t>овместная досуговая деятельность как средство гармонизации детско-родительских отношений;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развитие крупной и мелкой моторики, координации движений рук, кистей рук, глаз посредством досуговой деятельности, использование игрушек при организации досуга детей с ограниченными возможностями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здоровья.</w:t>
            </w:r>
          </w:p>
        </w:tc>
      </w:tr>
      <w:tr w:rsidR="00A62343" w:rsidRPr="00FE5DCE" w:rsidTr="006F6FD2">
        <w:trPr>
          <w:trHeight w:val="146"/>
        </w:trPr>
        <w:tc>
          <w:tcPr>
            <w:tcW w:w="9439" w:type="dxa"/>
            <w:gridSpan w:val="4"/>
          </w:tcPr>
          <w:p w:rsidR="00A62343" w:rsidRPr="00FE5DCE" w:rsidRDefault="00F52822" w:rsidP="006E271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Досугов</w:t>
            </w:r>
            <w:r w:rsidR="006E271B">
              <w:rPr>
                <w:b/>
                <w:bCs/>
                <w:i/>
                <w:iCs/>
                <w:sz w:val="22"/>
                <w:szCs w:val="22"/>
              </w:rPr>
              <w:t>ое направление</w:t>
            </w:r>
          </w:p>
        </w:tc>
      </w:tr>
      <w:tr w:rsidR="006F6FD2" w:rsidRPr="00FE5DCE" w:rsidTr="00E51983">
        <w:trPr>
          <w:trHeight w:val="146"/>
        </w:trPr>
        <w:tc>
          <w:tcPr>
            <w:tcW w:w="652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E5DCE"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603" w:type="dxa"/>
          </w:tcPr>
          <w:p w:rsidR="006F6FD2" w:rsidRPr="006E271B" w:rsidRDefault="006E271B" w:rsidP="006E271B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П</w:t>
            </w:r>
            <w:r w:rsidRPr="006E271B">
              <w:rPr>
                <w:bCs/>
                <w:i/>
                <w:iCs/>
                <w:sz w:val="22"/>
                <w:szCs w:val="22"/>
              </w:rPr>
              <w:t>росмотр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6E271B">
              <w:rPr>
                <w:bCs/>
                <w:i/>
                <w:iCs/>
                <w:sz w:val="22"/>
                <w:szCs w:val="22"/>
              </w:rPr>
              <w:t>мультипликационных и художественных фильмов в кинотеатре «Арбат»</w:t>
            </w:r>
          </w:p>
        </w:tc>
        <w:tc>
          <w:tcPr>
            <w:tcW w:w="2603" w:type="dxa"/>
          </w:tcPr>
          <w:p w:rsidR="006F6FD2" w:rsidRPr="00FE5DCE" w:rsidRDefault="006E271B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Сплочение детей и родителей при совместном просмотре 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81" w:type="dxa"/>
          </w:tcPr>
          <w:p w:rsidR="006E271B" w:rsidRPr="00FE5DCE" w:rsidRDefault="006F6FD2" w:rsidP="006E27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 xml:space="preserve">–– </w:t>
            </w:r>
            <w:r w:rsidR="006E271B">
              <w:rPr>
                <w:sz w:val="22"/>
                <w:szCs w:val="22"/>
              </w:rPr>
              <w:t>организация и бронирование билетов в кинотеатре «Арбат»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F6FD2" w:rsidRPr="00FE5DCE" w:rsidTr="00E51983">
        <w:trPr>
          <w:trHeight w:val="146"/>
        </w:trPr>
        <w:tc>
          <w:tcPr>
            <w:tcW w:w="652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E5DCE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603" w:type="dxa"/>
          </w:tcPr>
          <w:p w:rsidR="006F6FD2" w:rsidRPr="006E271B" w:rsidRDefault="006E271B" w:rsidP="00BE2E52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6E271B">
              <w:rPr>
                <w:bCs/>
                <w:i/>
                <w:iCs/>
                <w:sz w:val="22"/>
                <w:szCs w:val="22"/>
              </w:rPr>
              <w:t>Посещение детского парка «Бегемот»</w:t>
            </w:r>
          </w:p>
        </w:tc>
        <w:tc>
          <w:tcPr>
            <w:tcW w:w="2603" w:type="dxa"/>
          </w:tcPr>
          <w:p w:rsidR="006F6FD2" w:rsidRPr="00FE5DCE" w:rsidRDefault="006E271B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позитивных эмоций семей</w:t>
            </w:r>
          </w:p>
        </w:tc>
        <w:tc>
          <w:tcPr>
            <w:tcW w:w="3581" w:type="dxa"/>
          </w:tcPr>
          <w:p w:rsidR="006F6FD2" w:rsidRPr="00FE5DCE" w:rsidRDefault="006E271B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</w:t>
            </w:r>
            <w:r>
              <w:rPr>
                <w:sz w:val="22"/>
                <w:szCs w:val="22"/>
              </w:rPr>
              <w:t xml:space="preserve"> организация и бронирование билетов на аттракционы парка </w:t>
            </w:r>
          </w:p>
        </w:tc>
      </w:tr>
      <w:tr w:rsidR="004A029F" w:rsidRPr="00FE5DCE" w:rsidTr="004A029F">
        <w:trPr>
          <w:trHeight w:val="1265"/>
        </w:trPr>
        <w:tc>
          <w:tcPr>
            <w:tcW w:w="652" w:type="dxa"/>
          </w:tcPr>
          <w:p w:rsidR="004A029F" w:rsidRPr="00FE5DCE" w:rsidRDefault="004A029F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3</w:t>
            </w:r>
            <w:r w:rsidRPr="00FE5DCE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603" w:type="dxa"/>
          </w:tcPr>
          <w:p w:rsidR="004A029F" w:rsidRPr="006E271B" w:rsidRDefault="004A029F" w:rsidP="00926C98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Посещение спектаклей, концертов и др. мероприятий в ДК «Нефтяник», ЛГ МАУ «Фортуна»</w:t>
            </w:r>
          </w:p>
        </w:tc>
        <w:tc>
          <w:tcPr>
            <w:tcW w:w="2603" w:type="dxa"/>
          </w:tcPr>
          <w:p w:rsidR="004A029F" w:rsidRDefault="004A029F" w:rsidP="00926C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позитивных эмоций семей, приобщение к культуре</w:t>
            </w:r>
          </w:p>
        </w:tc>
        <w:tc>
          <w:tcPr>
            <w:tcW w:w="3581" w:type="dxa"/>
          </w:tcPr>
          <w:p w:rsidR="004A029F" w:rsidRPr="00FE5DCE" w:rsidRDefault="004A029F" w:rsidP="00926C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</w:t>
            </w:r>
            <w:r>
              <w:rPr>
                <w:sz w:val="22"/>
                <w:szCs w:val="22"/>
              </w:rPr>
              <w:t xml:space="preserve"> взаимодействие со специалистами культуры по согласованию мероприятий, дате и времени, бронирование билетов</w:t>
            </w:r>
          </w:p>
        </w:tc>
      </w:tr>
      <w:tr w:rsidR="004A029F" w:rsidRPr="00FE5DCE" w:rsidTr="004A029F">
        <w:trPr>
          <w:trHeight w:val="1386"/>
        </w:trPr>
        <w:tc>
          <w:tcPr>
            <w:tcW w:w="652" w:type="dxa"/>
          </w:tcPr>
          <w:p w:rsidR="004A029F" w:rsidRDefault="004A029F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2603" w:type="dxa"/>
          </w:tcPr>
          <w:p w:rsidR="004A029F" w:rsidRPr="00F05700" w:rsidRDefault="004A029F" w:rsidP="00926C98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F05700">
              <w:rPr>
                <w:bCs/>
                <w:i/>
                <w:iCs/>
                <w:sz w:val="22"/>
                <w:szCs w:val="22"/>
              </w:rPr>
              <w:t>Экскурсия в этнодеревню «Ланге</w:t>
            </w:r>
            <w:r>
              <w:rPr>
                <w:bCs/>
                <w:i/>
                <w:iCs/>
                <w:sz w:val="22"/>
                <w:szCs w:val="22"/>
              </w:rPr>
              <w:t>-П</w:t>
            </w:r>
            <w:r w:rsidRPr="00F05700">
              <w:rPr>
                <w:bCs/>
                <w:i/>
                <w:iCs/>
                <w:sz w:val="22"/>
                <w:szCs w:val="22"/>
              </w:rPr>
              <w:t>асоль»</w:t>
            </w:r>
          </w:p>
        </w:tc>
        <w:tc>
          <w:tcPr>
            <w:tcW w:w="2603" w:type="dxa"/>
          </w:tcPr>
          <w:p w:rsidR="004A029F" w:rsidRPr="00552A4B" w:rsidRDefault="004A029F" w:rsidP="00926C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положительных эмоций, приобщение любви к животным посредством  контактного зоопарка</w:t>
            </w:r>
          </w:p>
        </w:tc>
        <w:tc>
          <w:tcPr>
            <w:tcW w:w="3581" w:type="dxa"/>
          </w:tcPr>
          <w:p w:rsidR="004A029F" w:rsidRPr="00FE5DCE" w:rsidRDefault="004A029F" w:rsidP="00926C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</w:t>
            </w:r>
            <w:r>
              <w:rPr>
                <w:sz w:val="22"/>
                <w:szCs w:val="22"/>
              </w:rPr>
              <w:t xml:space="preserve"> взаимодействие со специалистами этнодеревни, по согласованию экскурсии, дате и времени</w:t>
            </w:r>
          </w:p>
        </w:tc>
      </w:tr>
      <w:tr w:rsidR="004A029F" w:rsidRPr="00FE5DCE" w:rsidTr="004A029F">
        <w:trPr>
          <w:trHeight w:val="244"/>
        </w:trPr>
        <w:tc>
          <w:tcPr>
            <w:tcW w:w="9439" w:type="dxa"/>
            <w:gridSpan w:val="4"/>
          </w:tcPr>
          <w:p w:rsidR="004A029F" w:rsidRPr="004A029F" w:rsidRDefault="004A029F" w:rsidP="004A029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A029F">
              <w:rPr>
                <w:b/>
                <w:i/>
                <w:sz w:val="22"/>
                <w:szCs w:val="22"/>
              </w:rPr>
              <w:t>Творческая мастерская</w:t>
            </w:r>
          </w:p>
        </w:tc>
      </w:tr>
      <w:tr w:rsidR="004A029F" w:rsidRPr="00FE5DCE" w:rsidTr="004A029F">
        <w:trPr>
          <w:trHeight w:val="1164"/>
        </w:trPr>
        <w:tc>
          <w:tcPr>
            <w:tcW w:w="652" w:type="dxa"/>
          </w:tcPr>
          <w:p w:rsidR="004A029F" w:rsidRDefault="009D5138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603" w:type="dxa"/>
          </w:tcPr>
          <w:p w:rsidR="004A029F" w:rsidRPr="006E271B" w:rsidRDefault="004A029F" w:rsidP="00EB5DD9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6E271B">
              <w:rPr>
                <w:bCs/>
                <w:i/>
                <w:iCs/>
                <w:sz w:val="22"/>
                <w:szCs w:val="22"/>
              </w:rPr>
              <w:t>Участие в мастер-классах на базе музейно-выставочного центра</w:t>
            </w:r>
          </w:p>
        </w:tc>
        <w:tc>
          <w:tcPr>
            <w:tcW w:w="2603" w:type="dxa"/>
          </w:tcPr>
          <w:p w:rsidR="004A029F" w:rsidRPr="00552A4B" w:rsidRDefault="004A029F" w:rsidP="00EB5D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творческих способностей при совместной деятельности</w:t>
            </w:r>
          </w:p>
        </w:tc>
        <w:tc>
          <w:tcPr>
            <w:tcW w:w="3581" w:type="dxa"/>
          </w:tcPr>
          <w:p w:rsidR="004A029F" w:rsidRPr="00FE5DCE" w:rsidRDefault="004A029F" w:rsidP="00EB5D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</w:t>
            </w:r>
            <w:r>
              <w:rPr>
                <w:sz w:val="22"/>
                <w:szCs w:val="22"/>
              </w:rPr>
              <w:t xml:space="preserve"> взаимодействие со специалистами музейно-выставочного центра, согласованность по теме, времени и дате мастер-класса</w:t>
            </w:r>
          </w:p>
        </w:tc>
      </w:tr>
      <w:tr w:rsidR="004A029F" w:rsidRPr="00FE5DCE" w:rsidTr="006F6FD2">
        <w:trPr>
          <w:trHeight w:val="256"/>
        </w:trPr>
        <w:tc>
          <w:tcPr>
            <w:tcW w:w="9439" w:type="dxa"/>
            <w:gridSpan w:val="4"/>
          </w:tcPr>
          <w:p w:rsidR="004A029F" w:rsidRPr="005654C0" w:rsidRDefault="004A029F" w:rsidP="00CC320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Кулинарное мастерство</w:t>
            </w:r>
          </w:p>
        </w:tc>
      </w:tr>
      <w:tr w:rsidR="004A029F" w:rsidRPr="00FE5DCE" w:rsidTr="00E51983">
        <w:trPr>
          <w:trHeight w:val="1795"/>
        </w:trPr>
        <w:tc>
          <w:tcPr>
            <w:tcW w:w="652" w:type="dxa"/>
          </w:tcPr>
          <w:p w:rsidR="004A029F" w:rsidRPr="00FE5DCE" w:rsidRDefault="004A029F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603" w:type="dxa"/>
          </w:tcPr>
          <w:p w:rsidR="004A029F" w:rsidRPr="00E33845" w:rsidRDefault="004A029F" w:rsidP="00BE2E5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33845">
              <w:rPr>
                <w:i/>
                <w:sz w:val="22"/>
                <w:szCs w:val="22"/>
              </w:rPr>
              <w:t>Мастер-класс по изготовлению изделий из теста</w:t>
            </w:r>
          </w:p>
        </w:tc>
        <w:tc>
          <w:tcPr>
            <w:tcW w:w="2603" w:type="dxa"/>
          </w:tcPr>
          <w:p w:rsidR="004A029F" w:rsidRPr="00FE5DCE" w:rsidRDefault="004A029F" w:rsidP="00CC32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Совместное приготовление кулинарных изделий, приобретение умения готовить вкусную и полезную еду</w:t>
            </w:r>
          </w:p>
        </w:tc>
        <w:tc>
          <w:tcPr>
            <w:tcW w:w="3581" w:type="dxa"/>
          </w:tcPr>
          <w:p w:rsidR="004A029F" w:rsidRPr="00FE5DCE" w:rsidRDefault="004A029F" w:rsidP="004A02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</w:t>
            </w:r>
            <w:r>
              <w:rPr>
                <w:sz w:val="22"/>
                <w:szCs w:val="22"/>
              </w:rPr>
              <w:t xml:space="preserve"> взаимодействие с директорами кафе «32 мая», «Пеликан», «Чудо-печка» по согласованию аренды зала, дате и времени, приобретению продуктов</w:t>
            </w:r>
          </w:p>
        </w:tc>
      </w:tr>
      <w:tr w:rsidR="004A029F" w:rsidRPr="00FE5DCE" w:rsidTr="004A029F">
        <w:trPr>
          <w:trHeight w:val="234"/>
        </w:trPr>
        <w:tc>
          <w:tcPr>
            <w:tcW w:w="9439" w:type="dxa"/>
            <w:gridSpan w:val="4"/>
          </w:tcPr>
          <w:p w:rsidR="004A029F" w:rsidRPr="004A029F" w:rsidRDefault="004A029F" w:rsidP="004A029F">
            <w:pPr>
              <w:pStyle w:val="af1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A029F">
              <w:rPr>
                <w:b/>
                <w:i/>
                <w:sz w:val="22"/>
                <w:szCs w:val="22"/>
              </w:rPr>
              <w:t>Спортивно-оздоровительное направление</w:t>
            </w:r>
          </w:p>
        </w:tc>
      </w:tr>
      <w:tr w:rsidR="004A029F" w:rsidRPr="00FE5DCE" w:rsidTr="00E51983">
        <w:trPr>
          <w:trHeight w:val="1795"/>
        </w:trPr>
        <w:tc>
          <w:tcPr>
            <w:tcW w:w="652" w:type="dxa"/>
          </w:tcPr>
          <w:p w:rsidR="004A029F" w:rsidRDefault="004A029F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603" w:type="dxa"/>
          </w:tcPr>
          <w:p w:rsidR="004A029F" w:rsidRPr="00E33845" w:rsidRDefault="004A029F" w:rsidP="00BE2E5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33845">
              <w:rPr>
                <w:i/>
                <w:sz w:val="22"/>
                <w:szCs w:val="22"/>
              </w:rPr>
              <w:t>Посещение водно-спортивного комплекса «Дельфин»</w:t>
            </w:r>
          </w:p>
        </w:tc>
        <w:tc>
          <w:tcPr>
            <w:tcW w:w="2603" w:type="dxa"/>
          </w:tcPr>
          <w:p w:rsidR="004A029F" w:rsidRDefault="004A029F" w:rsidP="00CC32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Закаливание, профилактика простудных заболеваний, укрепление иммунитета, получение положительных эмоций </w:t>
            </w:r>
          </w:p>
        </w:tc>
        <w:tc>
          <w:tcPr>
            <w:tcW w:w="3581" w:type="dxa"/>
          </w:tcPr>
          <w:p w:rsidR="004A029F" w:rsidRPr="00FE5DCE" w:rsidRDefault="004A029F" w:rsidP="00E338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</w:t>
            </w:r>
            <w:r>
              <w:rPr>
                <w:sz w:val="22"/>
                <w:szCs w:val="22"/>
              </w:rPr>
              <w:t xml:space="preserve"> взаимодействие со специалистами</w:t>
            </w:r>
            <w:r>
              <w:rPr>
                <w:sz w:val="22"/>
                <w:szCs w:val="22"/>
              </w:rPr>
              <w:t xml:space="preserve"> комплекса по </w:t>
            </w:r>
            <w:r w:rsidR="00E33845">
              <w:rPr>
                <w:sz w:val="22"/>
                <w:szCs w:val="22"/>
              </w:rPr>
              <w:t xml:space="preserve">бронированию </w:t>
            </w:r>
            <w:r>
              <w:rPr>
                <w:sz w:val="22"/>
                <w:szCs w:val="22"/>
              </w:rPr>
              <w:t>аквапарка, бассейна</w:t>
            </w:r>
            <w:r w:rsidR="00E33845">
              <w:rPr>
                <w:sz w:val="22"/>
                <w:szCs w:val="22"/>
              </w:rPr>
              <w:t xml:space="preserve">, приобретению билетов </w:t>
            </w:r>
          </w:p>
        </w:tc>
      </w:tr>
      <w:tr w:rsidR="004A029F" w:rsidRPr="00FE5DCE" w:rsidTr="00E51983">
        <w:trPr>
          <w:trHeight w:val="1795"/>
        </w:trPr>
        <w:tc>
          <w:tcPr>
            <w:tcW w:w="652" w:type="dxa"/>
          </w:tcPr>
          <w:p w:rsidR="004A029F" w:rsidRDefault="004A029F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2. </w:t>
            </w:r>
          </w:p>
        </w:tc>
        <w:tc>
          <w:tcPr>
            <w:tcW w:w="2603" w:type="dxa"/>
          </w:tcPr>
          <w:p w:rsidR="004A029F" w:rsidRPr="00E33845" w:rsidRDefault="00E33845" w:rsidP="00E33845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33845">
              <w:rPr>
                <w:i/>
                <w:sz w:val="22"/>
                <w:szCs w:val="22"/>
              </w:rPr>
              <w:t xml:space="preserve">Участие в </w:t>
            </w:r>
            <w:r>
              <w:rPr>
                <w:i/>
                <w:sz w:val="22"/>
                <w:szCs w:val="22"/>
              </w:rPr>
              <w:t>спортивных эстафетах, в семейных соревнованиях на базе Дворца спорта</w:t>
            </w:r>
            <w:r w:rsidRPr="00E3384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</w:tcPr>
          <w:p w:rsidR="004A029F" w:rsidRDefault="00E33845" w:rsidP="00CC32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Физическое развитие, сплоченность семьи, </w:t>
            </w:r>
            <w:r w:rsidR="00A572B7">
              <w:rPr>
                <w:sz w:val="22"/>
                <w:szCs w:val="22"/>
              </w:rPr>
              <w:t xml:space="preserve">позитивный настрой на совместную деятельность </w:t>
            </w:r>
          </w:p>
        </w:tc>
        <w:tc>
          <w:tcPr>
            <w:tcW w:w="3581" w:type="dxa"/>
          </w:tcPr>
          <w:p w:rsidR="00E33845" w:rsidRDefault="00E33845" w:rsidP="00E338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</w:t>
            </w:r>
            <w:r>
              <w:rPr>
                <w:sz w:val="22"/>
                <w:szCs w:val="22"/>
              </w:rPr>
              <w:t xml:space="preserve"> взаимодействие со специалистами</w:t>
            </w:r>
            <w:r>
              <w:rPr>
                <w:sz w:val="22"/>
                <w:szCs w:val="22"/>
              </w:rPr>
              <w:t xml:space="preserve"> спорткомплекса </w:t>
            </w:r>
          </w:p>
          <w:p w:rsidR="004A029F" w:rsidRPr="00FE5DCE" w:rsidRDefault="00A572B7" w:rsidP="00E338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предоставлению спортивного зала и инвентаря</w:t>
            </w:r>
          </w:p>
        </w:tc>
      </w:tr>
      <w:tr w:rsidR="00A572B7" w:rsidRPr="00FE5DCE" w:rsidTr="00A572B7">
        <w:trPr>
          <w:trHeight w:val="331"/>
        </w:trPr>
        <w:tc>
          <w:tcPr>
            <w:tcW w:w="9439" w:type="dxa"/>
            <w:gridSpan w:val="4"/>
          </w:tcPr>
          <w:p w:rsidR="00A572B7" w:rsidRPr="00BE559A" w:rsidRDefault="00BE559A" w:rsidP="00A572B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BE559A">
              <w:rPr>
                <w:b/>
                <w:i/>
                <w:sz w:val="22"/>
                <w:szCs w:val="22"/>
              </w:rPr>
              <w:t>Информационно-издательское направление</w:t>
            </w:r>
          </w:p>
        </w:tc>
      </w:tr>
      <w:tr w:rsidR="00BE559A" w:rsidRPr="00FE5DCE" w:rsidTr="00E51983">
        <w:trPr>
          <w:trHeight w:val="1795"/>
        </w:trPr>
        <w:tc>
          <w:tcPr>
            <w:tcW w:w="652" w:type="dxa"/>
          </w:tcPr>
          <w:p w:rsidR="00BE559A" w:rsidRDefault="00BE559A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603" w:type="dxa"/>
          </w:tcPr>
          <w:p w:rsidR="00BE559A" w:rsidRDefault="00BE559A" w:rsidP="00E33845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Освещение мероприятий проекта в СМИ, социальные сети, </w:t>
            </w:r>
          </w:p>
          <w:p w:rsidR="00BE559A" w:rsidRPr="00E33845" w:rsidRDefault="00BE559A" w:rsidP="00E33845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Проведение Челленджей</w:t>
            </w:r>
          </w:p>
        </w:tc>
        <w:tc>
          <w:tcPr>
            <w:tcW w:w="2603" w:type="dxa"/>
          </w:tcPr>
          <w:p w:rsidR="00BE559A" w:rsidRDefault="00BE559A" w:rsidP="00CC32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опыта по реализации проекта</w:t>
            </w:r>
          </w:p>
        </w:tc>
        <w:tc>
          <w:tcPr>
            <w:tcW w:w="3581" w:type="dxa"/>
          </w:tcPr>
          <w:p w:rsidR="00BE559A" w:rsidRDefault="00BE559A" w:rsidP="00BE55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взаимодействие с представителями СМИ, предоставление информации по мероприятиям</w:t>
            </w:r>
          </w:p>
          <w:p w:rsidR="00BE559A" w:rsidRPr="00FE5DCE" w:rsidRDefault="00BE559A" w:rsidP="00EB5D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C40DE" w:rsidRPr="00CC320B" w:rsidRDefault="00A62343" w:rsidP="00CC320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34929">
        <w:lastRenderedPageBreak/>
        <w:t xml:space="preserve"> </w:t>
      </w:r>
      <w:r w:rsidR="00D03F50" w:rsidRPr="00D03F50">
        <w:rPr>
          <w:b/>
          <w:sz w:val="28"/>
          <w:szCs w:val="28"/>
        </w:rPr>
        <w:t>Механизм в</w:t>
      </w:r>
      <w:r w:rsidR="005228E2" w:rsidRPr="00D03F50">
        <w:rPr>
          <w:b/>
          <w:bCs/>
          <w:sz w:val="28"/>
          <w:szCs w:val="28"/>
        </w:rPr>
        <w:t>заимодействи</w:t>
      </w:r>
      <w:r w:rsidR="00D03F50" w:rsidRPr="00D03F50">
        <w:rPr>
          <w:b/>
          <w:bCs/>
          <w:sz w:val="28"/>
          <w:szCs w:val="28"/>
        </w:rPr>
        <w:t>я</w:t>
      </w:r>
      <w:r w:rsidR="005228E2" w:rsidRPr="00D03F50">
        <w:rPr>
          <w:b/>
          <w:bCs/>
          <w:sz w:val="28"/>
          <w:szCs w:val="28"/>
        </w:rPr>
        <w:t xml:space="preserve"> го</w:t>
      </w:r>
      <w:r w:rsidR="001C40DE" w:rsidRPr="00D03F50">
        <w:rPr>
          <w:b/>
          <w:bCs/>
          <w:sz w:val="28"/>
          <w:szCs w:val="28"/>
        </w:rPr>
        <w:t>родских и общественных структур по реализации мероприятий проекта</w:t>
      </w:r>
    </w:p>
    <w:p w:rsidR="001D2E02" w:rsidRPr="00E3666E" w:rsidRDefault="00552A4B" w:rsidP="00E3666E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мероприятий проекта предполагает совместную работу учреждений, выработку единого плана мероприятий. </w:t>
      </w:r>
    </w:p>
    <w:p w:rsidR="001D2E02" w:rsidRPr="001D2E02" w:rsidRDefault="00DB6BDC" w:rsidP="001D2E02">
      <w:r w:rsidRPr="00CE3E04">
        <w:rPr>
          <w:b/>
          <w:bCs/>
          <w:noProof/>
          <w:sz w:val="28"/>
          <w:szCs w:val="28"/>
        </w:rPr>
        <w:pict>
          <v:rect id="_x0000_s1256" style="position:absolute;margin-left:32.55pt;margin-top:10.35pt;width:142.2pt;height:36pt;z-index:251646464" fillcolor="#d6e3bc">
            <v:shadow on="t"/>
            <v:textbox style="mso-next-textbox:#_x0000_s1256">
              <w:txbxContent>
                <w:p w:rsidR="00D03F50" w:rsidRPr="001D2E02" w:rsidRDefault="00D03F50">
                  <w:pPr>
                    <w:rPr>
                      <w:sz w:val="28"/>
                      <w:szCs w:val="28"/>
                    </w:rPr>
                  </w:pPr>
                  <w:r w:rsidRPr="001D2E02">
                    <w:rPr>
                      <w:sz w:val="28"/>
                      <w:szCs w:val="28"/>
                    </w:rPr>
                    <w:t>Телерадиокомпания «Лангепас+»</w:t>
                  </w:r>
                </w:p>
              </w:txbxContent>
            </v:textbox>
          </v:rect>
        </w:pict>
      </w:r>
      <w:r w:rsidRPr="00CE3E04">
        <w:rPr>
          <w:b/>
          <w:bCs/>
          <w:noProof/>
          <w:sz w:val="28"/>
          <w:szCs w:val="28"/>
        </w:rPr>
        <w:pict>
          <v:rect id="_x0000_s1250" style="position:absolute;margin-left:210.8pt;margin-top:.15pt;width:102.6pt;height:46.2pt;z-index:251640320" fillcolor="#d6e3bc">
            <v:shadow on="t" offset="3pt,1pt" offset2="2pt,-2pt"/>
            <v:textbox style="mso-next-textbox:#_x0000_s1250">
              <w:txbxContent>
                <w:p w:rsidR="00D03F50" w:rsidRPr="001D2E02" w:rsidRDefault="009D51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="00D03F50" w:rsidRPr="001D2E02">
                    <w:rPr>
                      <w:sz w:val="28"/>
                      <w:szCs w:val="28"/>
                    </w:rPr>
                    <w:t>К «Нефтяник»</w:t>
                  </w:r>
                </w:p>
              </w:txbxContent>
            </v:textbox>
          </v:rect>
        </w:pict>
      </w:r>
    </w:p>
    <w:p w:rsidR="001D2E02" w:rsidRPr="001D2E02" w:rsidRDefault="001D2E02" w:rsidP="001D2E02"/>
    <w:p w:rsidR="001D2E02" w:rsidRPr="001D2E02" w:rsidRDefault="00DB6BDC" w:rsidP="001D2E02">
      <w:r w:rsidRPr="00CE3E04">
        <w:rPr>
          <w:b/>
          <w:bCs/>
          <w:noProof/>
          <w:sz w:val="28"/>
          <w:szCs w:val="28"/>
        </w:rPr>
        <w:pict>
          <v:rect id="_x0000_s1253" style="position:absolute;margin-left:357.15pt;margin-top:3.6pt;width:102pt;height:58.8pt;z-index:251643392" fillcolor="#d6e3bc">
            <v:shadow on="t" offset="4pt" offset2="4pt"/>
            <v:textbox style="mso-next-textbox:#_x0000_s1253">
              <w:txbxContent>
                <w:p w:rsidR="00D03F50" w:rsidRPr="001D2E02" w:rsidRDefault="00D03F50">
                  <w:pPr>
                    <w:rPr>
                      <w:sz w:val="28"/>
                      <w:szCs w:val="28"/>
                    </w:rPr>
                  </w:pPr>
                  <w:r w:rsidRPr="001D2E02">
                    <w:rPr>
                      <w:sz w:val="28"/>
                      <w:szCs w:val="28"/>
                    </w:rPr>
                    <w:t>Музейно-выставочный центр</w:t>
                  </w:r>
                </w:p>
              </w:txbxContent>
            </v:textbox>
          </v:rect>
        </w:pict>
      </w:r>
    </w:p>
    <w:p w:rsidR="001D2E02" w:rsidRPr="001D2E02" w:rsidRDefault="001D2E02" w:rsidP="001D2E02">
      <w:pPr>
        <w:rPr>
          <w:sz w:val="28"/>
          <w:szCs w:val="28"/>
        </w:rPr>
      </w:pPr>
    </w:p>
    <w:p w:rsidR="001D2E02" w:rsidRPr="001D2E02" w:rsidRDefault="00CE3E04" w:rsidP="001D2E02">
      <w:pPr>
        <w:rPr>
          <w:sz w:val="28"/>
          <w:szCs w:val="28"/>
        </w:rPr>
      </w:pPr>
      <w:r w:rsidRPr="00CE3E04">
        <w:rPr>
          <w:b/>
          <w:bCs/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265" type="#_x0000_t70" style="position:absolute;margin-left:215.55pt;margin-top:12.25pt;width:27pt;height:29.4pt;z-index:251653632" fillcolor="#f79646">
            <v:textbox style="layout-flow:vertical-ideographic"/>
          </v:shape>
        </w:pict>
      </w:r>
    </w:p>
    <w:p w:rsidR="001D2E02" w:rsidRPr="001D2E02" w:rsidRDefault="00DB6BDC" w:rsidP="001D2E02">
      <w:pPr>
        <w:rPr>
          <w:sz w:val="28"/>
          <w:szCs w:val="28"/>
        </w:rPr>
      </w:pPr>
      <w:r w:rsidRPr="00CE3E04">
        <w:rPr>
          <w:b/>
          <w:bCs/>
          <w:noProof/>
          <w:sz w:val="28"/>
          <w:szCs w:val="28"/>
        </w:rPr>
        <w:pict>
          <v:rect id="_x0000_s1255" style="position:absolute;margin-left:-42.45pt;margin-top:6.95pt;width:123.6pt;height:40.2pt;z-index:251645440" fillcolor="#d6e3bc">
            <v:shadow on="t"/>
            <v:textbox style="mso-next-textbox:#_x0000_s1255">
              <w:txbxContent>
                <w:p w:rsidR="00D03F50" w:rsidRPr="001D2E02" w:rsidRDefault="00D03F50">
                  <w:pPr>
                    <w:rPr>
                      <w:sz w:val="28"/>
                      <w:szCs w:val="28"/>
                    </w:rPr>
                  </w:pPr>
                  <w:r w:rsidRPr="001D2E02">
                    <w:rPr>
                      <w:sz w:val="28"/>
                      <w:szCs w:val="28"/>
                    </w:rPr>
                    <w:t>Образовательные учреждения</w:t>
                  </w:r>
                </w:p>
              </w:txbxContent>
            </v:textbox>
          </v:rect>
        </w:pict>
      </w:r>
      <w:r w:rsidR="00CE3E04" w:rsidRPr="00CE3E04">
        <w:rPr>
          <w:b/>
          <w:bCs/>
          <w:noProof/>
          <w:color w:val="F79646"/>
          <w:sz w:val="28"/>
          <w:szCs w:val="28"/>
        </w:rPr>
        <w:pict>
          <v:shape id="_x0000_s1264" type="#_x0000_t70" style="position:absolute;margin-left:147.75pt;margin-top:10.55pt;width:27pt;height:29.4pt;rotation:-1006469fd;z-index:251652608" fillcolor="#f79646">
            <v:textbox style="layout-flow:vertical-ideographic"/>
          </v:shape>
        </w:pict>
      </w:r>
      <w:r w:rsidR="00CE3E04" w:rsidRPr="00CE3E04">
        <w:rPr>
          <w:b/>
          <w:bCs/>
          <w:noProof/>
          <w:sz w:val="28"/>
          <w:szCs w:val="28"/>
        </w:rPr>
        <w:pict>
          <v:shape id="_x0000_s1266" type="#_x0000_t70" style="position:absolute;margin-left:277.35pt;margin-top:6.95pt;width:27pt;height:29.4pt;rotation:1586019fd;z-index:251654656" fillcolor="#f79646">
            <v:textbox style="layout-flow:vertical-ideographic"/>
          </v:shape>
        </w:pict>
      </w:r>
    </w:p>
    <w:p w:rsidR="001D2E02" w:rsidRPr="001D2E02" w:rsidRDefault="00CE3E04" w:rsidP="001D2E02">
      <w:pPr>
        <w:rPr>
          <w:sz w:val="28"/>
          <w:szCs w:val="28"/>
        </w:rPr>
      </w:pPr>
      <w:r w:rsidRPr="00CE3E04">
        <w:rPr>
          <w:b/>
          <w:bCs/>
          <w:noProof/>
          <w:sz w:val="28"/>
          <w:szCs w:val="28"/>
        </w:rPr>
        <w:pict>
          <v:oval id="_x0000_s1248" style="position:absolute;margin-left:117.15pt;margin-top:14.9pt;width:206.4pt;height:165.6pt;z-index:251638272" fillcolor="yellow">
            <v:textbox style="mso-next-textbox:#_x0000_s1248">
              <w:txbxContent>
                <w:p w:rsidR="00BE559A" w:rsidRDefault="00BE559A" w:rsidP="00BD05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E559A" w:rsidRDefault="00BE559A" w:rsidP="00BD05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03F50" w:rsidRPr="001D2E02" w:rsidRDefault="00D03F50" w:rsidP="00BD05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D2E02">
                    <w:rPr>
                      <w:b/>
                      <w:sz w:val="28"/>
                      <w:szCs w:val="28"/>
                    </w:rPr>
                    <w:t>БУ «</w:t>
                  </w:r>
                  <w:r w:rsidR="00BE559A">
                    <w:rPr>
                      <w:b/>
                      <w:sz w:val="28"/>
                      <w:szCs w:val="28"/>
                    </w:rPr>
                    <w:t>Лангепасский р</w:t>
                  </w:r>
                  <w:r w:rsidRPr="001D2E02">
                    <w:rPr>
                      <w:b/>
                      <w:sz w:val="28"/>
                      <w:szCs w:val="28"/>
                    </w:rPr>
                    <w:t>еабилитационный центр»</w:t>
                  </w:r>
                </w:p>
              </w:txbxContent>
            </v:textbox>
          </v:oval>
        </w:pict>
      </w:r>
    </w:p>
    <w:p w:rsidR="001D2E02" w:rsidRPr="001D2E02" w:rsidRDefault="00CE3E04" w:rsidP="001D2E02">
      <w:pPr>
        <w:rPr>
          <w:sz w:val="28"/>
          <w:szCs w:val="28"/>
        </w:rPr>
      </w:pPr>
      <w:r w:rsidRPr="00CE3E04">
        <w:rPr>
          <w:b/>
          <w:bCs/>
          <w:noProof/>
          <w:sz w:val="28"/>
          <w:szCs w:val="28"/>
        </w:rPr>
        <w:pict>
          <v:shape id="_x0000_s1267" type="#_x0000_t70" style="position:absolute;margin-left:309.75pt;margin-top:6.6pt;width:27pt;height:29.4pt;rotation:3853637fd;z-index:251655680" fillcolor="#f79646">
            <v:textbox style="layout-flow:vertical-ideographic"/>
          </v:shape>
        </w:pict>
      </w:r>
      <w:r w:rsidRPr="00CE3E04">
        <w:rPr>
          <w:b/>
          <w:bCs/>
          <w:noProof/>
          <w:sz w:val="28"/>
          <w:szCs w:val="28"/>
        </w:rPr>
        <w:pict>
          <v:shape id="_x0000_s1269" type="#_x0000_t70" style="position:absolute;margin-left:105.75pt;margin-top:10.8pt;width:27pt;height:29.4pt;rotation:-2416306fd;z-index:251657728" fillcolor="#f79646">
            <v:textbox style="layout-flow:vertical-ideographic"/>
          </v:shape>
        </w:pict>
      </w:r>
    </w:p>
    <w:p w:rsidR="001D2E02" w:rsidRPr="001D2E02" w:rsidRDefault="001D2E02" w:rsidP="001D2E02">
      <w:pPr>
        <w:rPr>
          <w:sz w:val="28"/>
          <w:szCs w:val="28"/>
        </w:rPr>
      </w:pPr>
    </w:p>
    <w:p w:rsidR="001D2E02" w:rsidRPr="001D2E02" w:rsidRDefault="00DB6BDC" w:rsidP="001D2E02">
      <w:pPr>
        <w:rPr>
          <w:sz w:val="28"/>
          <w:szCs w:val="28"/>
        </w:rPr>
      </w:pPr>
      <w:r w:rsidRPr="00CE3E04">
        <w:rPr>
          <w:b/>
          <w:bCs/>
          <w:noProof/>
          <w:sz w:val="28"/>
          <w:szCs w:val="28"/>
        </w:rPr>
        <w:pict>
          <v:rect id="_x0000_s1254" style="position:absolute;margin-left:369.95pt;margin-top:2.6pt;width:108pt;height:89.4pt;z-index:251644416" fillcolor="#d6e3bc">
            <v:shadow on="t" offset="3pt,3pt" offset2="2pt,2pt"/>
            <v:textbox style="mso-next-textbox:#_x0000_s1254">
              <w:txbxContent>
                <w:p w:rsidR="00D03F50" w:rsidRPr="001D2E02" w:rsidRDefault="00D03F50">
                  <w:pPr>
                    <w:rPr>
                      <w:sz w:val="28"/>
                      <w:szCs w:val="28"/>
                    </w:rPr>
                  </w:pPr>
                  <w:r w:rsidRPr="001D2E02">
                    <w:rPr>
                      <w:sz w:val="28"/>
                      <w:szCs w:val="28"/>
                    </w:rPr>
                    <w:t>Городские общественные национальные организации</w:t>
                  </w:r>
                </w:p>
              </w:txbxContent>
            </v:textbox>
          </v:rect>
        </w:pict>
      </w:r>
    </w:p>
    <w:p w:rsidR="001D2E02" w:rsidRPr="001D2E02" w:rsidRDefault="00DB6BDC" w:rsidP="001D2E02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313" style="position:absolute;margin-left:-42.45pt;margin-top:2.55pt;width:123.6pt;height:40.2pt;z-index:251685376" fillcolor="#d6e3bc">
            <v:shadow on="t"/>
            <v:textbox style="mso-next-textbox:#_x0000_s1313">
              <w:txbxContent>
                <w:p w:rsidR="00DB6BDC" w:rsidRPr="001D2E02" w:rsidRDefault="00DB6BDC" w:rsidP="00DB6B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Кафе, ресторан</w:t>
                  </w:r>
                </w:p>
              </w:txbxContent>
            </v:textbox>
          </v:rect>
        </w:pict>
      </w:r>
      <w:r w:rsidR="00CE3E04" w:rsidRPr="00CE3E04">
        <w:rPr>
          <w:b/>
          <w:bCs/>
          <w:noProof/>
          <w:sz w:val="28"/>
          <w:szCs w:val="28"/>
        </w:rPr>
        <w:pict>
          <v:shape id="_x0000_s1270" type="#_x0000_t70" style="position:absolute;margin-left:88.35pt;margin-top:1.35pt;width:27pt;height:29.4pt;rotation:270;z-index:251658752" fillcolor="#f79646">
            <v:textbox style="layout-flow:vertical-ideographic"/>
          </v:shape>
        </w:pict>
      </w:r>
    </w:p>
    <w:p w:rsidR="001D2E02" w:rsidRPr="001D2E02" w:rsidRDefault="00CE3E04" w:rsidP="001D2E02">
      <w:pPr>
        <w:rPr>
          <w:sz w:val="28"/>
          <w:szCs w:val="28"/>
        </w:rPr>
      </w:pPr>
      <w:r w:rsidRPr="00CE3E04">
        <w:rPr>
          <w:b/>
          <w:bCs/>
          <w:noProof/>
          <w:sz w:val="28"/>
          <w:szCs w:val="28"/>
        </w:rPr>
        <w:pict>
          <v:shape id="_x0000_s1268" type="#_x0000_t70" style="position:absolute;margin-left:328.95pt;margin-top:.4pt;width:27pt;height:29.4pt;rotation:90;z-index:251656704" fillcolor="#f79646">
            <v:textbox style="layout-flow:vertical-ideographic"/>
          </v:shape>
        </w:pict>
      </w:r>
    </w:p>
    <w:p w:rsidR="001D2E02" w:rsidRPr="001D2E02" w:rsidRDefault="00CE3E04" w:rsidP="001D2E02">
      <w:pPr>
        <w:rPr>
          <w:sz w:val="28"/>
          <w:szCs w:val="28"/>
        </w:rPr>
      </w:pPr>
      <w:r w:rsidRPr="00CE3E04">
        <w:rPr>
          <w:b/>
          <w:bCs/>
          <w:noProof/>
          <w:sz w:val="28"/>
          <w:szCs w:val="28"/>
        </w:rPr>
        <w:pict>
          <v:shape id="_x0000_s1271" type="#_x0000_t70" style="position:absolute;margin-left:88.35pt;margin-top:11.3pt;width:27pt;height:29.4pt;rotation:16526941fd;z-index:251659776" fillcolor="#f79646">
            <v:textbox style="layout-flow:vertical-ideographic"/>
          </v:shape>
        </w:pict>
      </w:r>
    </w:p>
    <w:p w:rsidR="001D2E02" w:rsidRPr="001D2E02" w:rsidRDefault="001D2E02" w:rsidP="001D2E02">
      <w:pPr>
        <w:rPr>
          <w:sz w:val="28"/>
          <w:szCs w:val="28"/>
        </w:rPr>
      </w:pPr>
    </w:p>
    <w:p w:rsidR="001D2E02" w:rsidRPr="001D2E02" w:rsidRDefault="00CE3E04" w:rsidP="001D2E02">
      <w:pPr>
        <w:rPr>
          <w:sz w:val="28"/>
          <w:szCs w:val="28"/>
        </w:rPr>
      </w:pPr>
      <w:r w:rsidRPr="00CE3E04">
        <w:rPr>
          <w:b/>
          <w:bCs/>
          <w:noProof/>
          <w:sz w:val="28"/>
          <w:szCs w:val="28"/>
        </w:rPr>
        <w:pict>
          <v:shape id="_x0000_s1272" type="#_x0000_t70" style="position:absolute;margin-left:100.35pt;margin-top:13.75pt;width:27pt;height:29.4pt;rotation:15582342fd;z-index:251660800" fillcolor="#f79646">
            <v:textbox style="layout-flow:vertical-ideographic"/>
          </v:shape>
        </w:pict>
      </w:r>
      <w:r w:rsidRPr="00CE3E04">
        <w:rPr>
          <w:b/>
          <w:bCs/>
          <w:noProof/>
          <w:sz w:val="28"/>
          <w:szCs w:val="28"/>
        </w:rPr>
        <w:pict>
          <v:shape id="_x0000_s1276" type="#_x0000_t70" style="position:absolute;margin-left:320.55pt;margin-top:.7pt;width:27pt;height:29.4pt;rotation:7175098fd;z-index:251664896" fillcolor="#f79646">
            <v:textbox style="layout-flow:vertical-ideographic"/>
          </v:shape>
        </w:pict>
      </w:r>
    </w:p>
    <w:p w:rsidR="001D2E02" w:rsidRPr="001D2E02" w:rsidRDefault="001D2E02" w:rsidP="001D2E02">
      <w:pPr>
        <w:rPr>
          <w:sz w:val="28"/>
          <w:szCs w:val="28"/>
        </w:rPr>
      </w:pPr>
    </w:p>
    <w:p w:rsidR="001D2E02" w:rsidRPr="001D2E02" w:rsidRDefault="00DB6BDC" w:rsidP="001D2E02">
      <w:pPr>
        <w:rPr>
          <w:sz w:val="28"/>
          <w:szCs w:val="28"/>
        </w:rPr>
      </w:pPr>
      <w:r w:rsidRPr="00CE3E04">
        <w:rPr>
          <w:b/>
          <w:bCs/>
          <w:noProof/>
          <w:sz w:val="28"/>
          <w:szCs w:val="28"/>
        </w:rPr>
        <w:pict>
          <v:rect id="_x0000_s1249" style="position:absolute;margin-left:-22.5pt;margin-top:3.3pt;width:84pt;height:48pt;z-index:251639296" fillcolor="#d6e3bc">
            <v:shadow on="t" offset="3pt,1pt" offset2="2pt,-2pt"/>
            <v:textbox style="mso-next-textbox:#_x0000_s1249">
              <w:txbxContent>
                <w:p w:rsidR="00D03F50" w:rsidRPr="001D2E02" w:rsidRDefault="00D03F50">
                  <w:pPr>
                    <w:rPr>
                      <w:sz w:val="28"/>
                      <w:szCs w:val="28"/>
                    </w:rPr>
                  </w:pPr>
                  <w:r w:rsidRPr="001D2E02">
                    <w:rPr>
                      <w:sz w:val="28"/>
                      <w:szCs w:val="28"/>
                    </w:rPr>
                    <w:t>ЛГ МАУ «Фортуна»</w:t>
                  </w:r>
                </w:p>
              </w:txbxContent>
            </v:textbox>
          </v:rect>
        </w:pict>
      </w:r>
      <w:r w:rsidRPr="00CE3E04">
        <w:rPr>
          <w:b/>
          <w:bCs/>
          <w:noProof/>
          <w:sz w:val="28"/>
          <w:szCs w:val="28"/>
        </w:rPr>
        <w:pict>
          <v:rect id="_x0000_s1258" style="position:absolute;margin-left:357.15pt;margin-top:14.55pt;width:132pt;height:62.25pt;z-index:251648512" fillcolor="#d6e3bc">
            <v:shadow on="t" offset="3pt,3pt" offset2="2pt,2pt"/>
            <v:textbox style="mso-next-textbox:#_x0000_s1258">
              <w:txbxContent>
                <w:p w:rsidR="00D03F50" w:rsidRPr="001D2E02" w:rsidRDefault="00D03F50">
                  <w:pPr>
                    <w:rPr>
                      <w:sz w:val="28"/>
                      <w:szCs w:val="28"/>
                    </w:rPr>
                  </w:pPr>
                  <w:r w:rsidRPr="001D2E02">
                    <w:rPr>
                      <w:sz w:val="28"/>
                      <w:szCs w:val="28"/>
                    </w:rPr>
                    <w:t>БУ «</w:t>
                  </w:r>
                  <w:r w:rsidR="00DB6BDC">
                    <w:rPr>
                      <w:sz w:val="28"/>
                      <w:szCs w:val="28"/>
                    </w:rPr>
                    <w:t>Лангепасская г</w:t>
                  </w:r>
                  <w:r w:rsidRPr="001D2E02">
                    <w:rPr>
                      <w:sz w:val="28"/>
                      <w:szCs w:val="28"/>
                    </w:rPr>
                    <w:t>ородская больница»</w:t>
                  </w:r>
                </w:p>
              </w:txbxContent>
            </v:textbox>
          </v:rect>
        </w:pict>
      </w:r>
      <w:r w:rsidR="00CE3E04" w:rsidRPr="00CE3E04">
        <w:rPr>
          <w:b/>
          <w:bCs/>
          <w:noProof/>
          <w:sz w:val="28"/>
          <w:szCs w:val="28"/>
        </w:rPr>
        <w:pict>
          <v:shape id="_x0000_s1277" type="#_x0000_t70" style="position:absolute;margin-left:129.75pt;margin-top:8.55pt;width:27pt;height:29.4pt;rotation:14538530fd;z-index:251665920" fillcolor="#f79646">
            <v:textbox style="layout-flow:vertical-ideographic"/>
          </v:shape>
        </w:pict>
      </w:r>
      <w:r w:rsidR="00CE3E04" w:rsidRPr="00CE3E04">
        <w:rPr>
          <w:b/>
          <w:bCs/>
          <w:noProof/>
          <w:sz w:val="28"/>
          <w:szCs w:val="28"/>
        </w:rPr>
        <w:pict>
          <v:shape id="_x0000_s1275" type="#_x0000_t70" style="position:absolute;margin-left:291.15pt;margin-top:2.1pt;width:27pt;height:29.4pt;rotation:8720430fd;z-index:251663872" fillcolor="#f79646">
            <v:textbox style="layout-flow:vertical-ideographic"/>
          </v:shape>
        </w:pict>
      </w:r>
    </w:p>
    <w:p w:rsidR="001D2E02" w:rsidRPr="001D2E02" w:rsidRDefault="00CE3E04" w:rsidP="001D2E02">
      <w:pPr>
        <w:rPr>
          <w:sz w:val="28"/>
          <w:szCs w:val="28"/>
        </w:rPr>
      </w:pPr>
      <w:r w:rsidRPr="00CE3E04">
        <w:rPr>
          <w:b/>
          <w:bCs/>
          <w:noProof/>
          <w:sz w:val="28"/>
          <w:szCs w:val="28"/>
        </w:rPr>
        <w:pict>
          <v:shape id="_x0000_s1273" type="#_x0000_t70" style="position:absolute;margin-left:174.75pt;margin-top:13pt;width:27pt;height:29.4pt;z-index:251661824" fillcolor="#f79646">
            <v:textbox style="layout-flow:vertical-ideographic"/>
          </v:shape>
        </w:pict>
      </w:r>
      <w:r w:rsidRPr="00CE3E04">
        <w:rPr>
          <w:b/>
          <w:bCs/>
          <w:noProof/>
          <w:sz w:val="28"/>
          <w:szCs w:val="28"/>
        </w:rPr>
        <w:pict>
          <v:shape id="_x0000_s1274" type="#_x0000_t70" style="position:absolute;margin-left:242.55pt;margin-top:7pt;width:27pt;height:29.4pt;z-index:251662848" fillcolor="#f79646">
            <v:textbox style="layout-flow:vertical-ideographic"/>
          </v:shape>
        </w:pict>
      </w:r>
    </w:p>
    <w:p w:rsidR="001D2E02" w:rsidRPr="001D2E02" w:rsidRDefault="001D2E02" w:rsidP="001D2E02">
      <w:pPr>
        <w:rPr>
          <w:sz w:val="28"/>
          <w:szCs w:val="28"/>
        </w:rPr>
      </w:pPr>
    </w:p>
    <w:p w:rsidR="001D2E02" w:rsidRPr="001D2E02" w:rsidRDefault="001D2E02" w:rsidP="001D2E02">
      <w:pPr>
        <w:rPr>
          <w:sz w:val="28"/>
          <w:szCs w:val="28"/>
        </w:rPr>
      </w:pPr>
    </w:p>
    <w:p w:rsidR="001D2E02" w:rsidRPr="001D2E02" w:rsidRDefault="00DB6BDC" w:rsidP="001D2E02">
      <w:pPr>
        <w:rPr>
          <w:sz w:val="28"/>
          <w:szCs w:val="28"/>
        </w:rPr>
      </w:pPr>
      <w:r w:rsidRPr="00CE3E04">
        <w:rPr>
          <w:b/>
          <w:bCs/>
          <w:noProof/>
          <w:sz w:val="28"/>
          <w:szCs w:val="28"/>
        </w:rPr>
        <w:pict>
          <v:rect id="_x0000_s1252" style="position:absolute;margin-left:71.55pt;margin-top:5.8pt;width:103.2pt;height:53.4pt;z-index:251642368" fillcolor="#d6e3bc">
            <v:shadow on="t"/>
            <v:textbox style="mso-next-textbox:#_x0000_s1252">
              <w:txbxContent>
                <w:p w:rsidR="00D03F50" w:rsidRPr="001D2E02" w:rsidRDefault="00DB6B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ЛГ </w:t>
                  </w:r>
                  <w:r w:rsidR="00D03F50" w:rsidRPr="001D2E02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03F50" w:rsidRPr="001D2E02">
                    <w:rPr>
                      <w:sz w:val="28"/>
                      <w:szCs w:val="28"/>
                    </w:rPr>
                    <w:t>У «Спортивный комплекс»</w:t>
                  </w:r>
                </w:p>
              </w:txbxContent>
            </v:textbox>
          </v:rect>
        </w:pict>
      </w:r>
    </w:p>
    <w:p w:rsidR="001D2E02" w:rsidRPr="001D2E02" w:rsidRDefault="00DB6BDC" w:rsidP="001D2E02">
      <w:pPr>
        <w:rPr>
          <w:sz w:val="28"/>
          <w:szCs w:val="28"/>
        </w:rPr>
      </w:pPr>
      <w:r w:rsidRPr="00CE3E04">
        <w:rPr>
          <w:b/>
          <w:bCs/>
          <w:noProof/>
          <w:sz w:val="28"/>
          <w:szCs w:val="28"/>
        </w:rPr>
        <w:pict>
          <v:rect id="_x0000_s1259" style="position:absolute;margin-left:233.55pt;margin-top:2.3pt;width:115.2pt;height:40.8pt;z-index:251649536" fillcolor="#d6e3bc">
            <v:shadow on="t"/>
            <v:textbox style="mso-next-textbox:#_x0000_s1259">
              <w:txbxContent>
                <w:p w:rsidR="00D03F50" w:rsidRPr="001D2E02" w:rsidRDefault="00D03F50">
                  <w:pPr>
                    <w:rPr>
                      <w:sz w:val="28"/>
                      <w:szCs w:val="28"/>
                    </w:rPr>
                  </w:pPr>
                  <w:r w:rsidRPr="001D2E02">
                    <w:rPr>
                      <w:sz w:val="28"/>
                      <w:szCs w:val="28"/>
                    </w:rPr>
                    <w:t>Администрация г. Лангепаса</w:t>
                  </w:r>
                </w:p>
              </w:txbxContent>
            </v:textbox>
          </v:rect>
        </w:pict>
      </w:r>
    </w:p>
    <w:p w:rsidR="001D2E02" w:rsidRPr="001D2E02" w:rsidRDefault="001D2E02" w:rsidP="001D2E02">
      <w:pPr>
        <w:rPr>
          <w:sz w:val="28"/>
          <w:szCs w:val="28"/>
        </w:rPr>
      </w:pPr>
    </w:p>
    <w:p w:rsidR="001D2E02" w:rsidRPr="001D2E02" w:rsidRDefault="001D2E02" w:rsidP="001D2E02">
      <w:pPr>
        <w:rPr>
          <w:sz w:val="28"/>
          <w:szCs w:val="28"/>
        </w:rPr>
      </w:pPr>
    </w:p>
    <w:p w:rsidR="001D2E02" w:rsidRPr="001D2E02" w:rsidRDefault="001D2E02" w:rsidP="001D2E02">
      <w:pPr>
        <w:rPr>
          <w:sz w:val="28"/>
          <w:szCs w:val="28"/>
        </w:rPr>
      </w:pPr>
    </w:p>
    <w:p w:rsidR="001D2E02" w:rsidRPr="001D2E02" w:rsidRDefault="001D2E02" w:rsidP="001D2E02">
      <w:pPr>
        <w:rPr>
          <w:sz w:val="28"/>
          <w:szCs w:val="28"/>
        </w:rPr>
      </w:pPr>
    </w:p>
    <w:p w:rsidR="001D2E02" w:rsidRPr="001D2E02" w:rsidRDefault="001D2E02" w:rsidP="001D2E02">
      <w:pPr>
        <w:rPr>
          <w:sz w:val="28"/>
          <w:szCs w:val="28"/>
        </w:rPr>
      </w:pPr>
    </w:p>
    <w:p w:rsidR="001D2E02" w:rsidRDefault="001D2E02" w:rsidP="001D2E02">
      <w:pPr>
        <w:rPr>
          <w:sz w:val="28"/>
          <w:szCs w:val="28"/>
        </w:rPr>
      </w:pPr>
    </w:p>
    <w:p w:rsidR="009D5138" w:rsidRDefault="009D5138" w:rsidP="001D2E02">
      <w:pPr>
        <w:rPr>
          <w:sz w:val="28"/>
          <w:szCs w:val="28"/>
        </w:rPr>
      </w:pPr>
    </w:p>
    <w:p w:rsidR="009D5138" w:rsidRDefault="009D5138" w:rsidP="001D2E02">
      <w:pPr>
        <w:rPr>
          <w:sz w:val="28"/>
          <w:szCs w:val="28"/>
        </w:rPr>
      </w:pPr>
    </w:p>
    <w:p w:rsidR="009D5138" w:rsidRDefault="009D5138" w:rsidP="001D2E02">
      <w:pPr>
        <w:rPr>
          <w:sz w:val="28"/>
          <w:szCs w:val="28"/>
        </w:rPr>
      </w:pPr>
    </w:p>
    <w:p w:rsidR="009D5138" w:rsidRDefault="009D5138" w:rsidP="001D2E02">
      <w:pPr>
        <w:rPr>
          <w:sz w:val="28"/>
          <w:szCs w:val="28"/>
        </w:rPr>
      </w:pPr>
    </w:p>
    <w:p w:rsidR="009D5138" w:rsidRDefault="009D5138" w:rsidP="001D2E02">
      <w:pPr>
        <w:rPr>
          <w:sz w:val="28"/>
          <w:szCs w:val="28"/>
        </w:rPr>
      </w:pPr>
    </w:p>
    <w:p w:rsidR="009D5138" w:rsidRDefault="009D5138" w:rsidP="001D2E02">
      <w:pPr>
        <w:rPr>
          <w:sz w:val="28"/>
          <w:szCs w:val="28"/>
        </w:rPr>
      </w:pPr>
    </w:p>
    <w:p w:rsidR="009D5138" w:rsidRDefault="009D5138" w:rsidP="001D2E02">
      <w:pPr>
        <w:rPr>
          <w:sz w:val="28"/>
          <w:szCs w:val="28"/>
        </w:rPr>
      </w:pPr>
    </w:p>
    <w:p w:rsidR="009D5138" w:rsidRPr="001D2E02" w:rsidRDefault="009D5138" w:rsidP="001D2E02">
      <w:pPr>
        <w:rPr>
          <w:sz w:val="28"/>
          <w:szCs w:val="28"/>
        </w:rPr>
      </w:pPr>
    </w:p>
    <w:p w:rsidR="00B40B3D" w:rsidRPr="00E53B99" w:rsidRDefault="00EF2415" w:rsidP="00B40B3D">
      <w:pPr>
        <w:tabs>
          <w:tab w:val="left" w:pos="6384"/>
        </w:tabs>
        <w:jc w:val="center"/>
        <w:rPr>
          <w:b/>
          <w:sz w:val="28"/>
          <w:szCs w:val="28"/>
        </w:rPr>
      </w:pPr>
      <w:r w:rsidRPr="004D1DDD">
        <w:rPr>
          <w:sz w:val="28"/>
          <w:szCs w:val="28"/>
        </w:rPr>
        <w:br w:type="page"/>
      </w:r>
      <w:r w:rsidR="00B40B3D" w:rsidRPr="00E53B99">
        <w:rPr>
          <w:b/>
          <w:sz w:val="28"/>
          <w:szCs w:val="28"/>
        </w:rPr>
        <w:lastRenderedPageBreak/>
        <w:t xml:space="preserve"> </w:t>
      </w:r>
    </w:p>
    <w:p w:rsidR="00C538FA" w:rsidRPr="009D5138" w:rsidRDefault="009D5138" w:rsidP="009D5138">
      <w:pPr>
        <w:spacing w:line="360" w:lineRule="auto"/>
        <w:jc w:val="center"/>
        <w:rPr>
          <w:b/>
          <w:sz w:val="28"/>
          <w:szCs w:val="28"/>
        </w:rPr>
      </w:pPr>
      <w:r w:rsidRPr="009D5138">
        <w:rPr>
          <w:b/>
          <w:sz w:val="28"/>
          <w:szCs w:val="28"/>
        </w:rPr>
        <w:t>Качественные/количественные результаты проекта</w:t>
      </w:r>
    </w:p>
    <w:p w:rsidR="00C538FA" w:rsidRPr="00C538FA" w:rsidRDefault="00C538FA" w:rsidP="00C538FA">
      <w:pPr>
        <w:rPr>
          <w:sz w:val="28"/>
          <w:szCs w:val="28"/>
        </w:rPr>
      </w:pPr>
    </w:p>
    <w:p w:rsidR="009D5138" w:rsidRPr="009D5138" w:rsidRDefault="009D5138" w:rsidP="009D51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D5138">
        <w:rPr>
          <w:sz w:val="28"/>
          <w:szCs w:val="28"/>
        </w:rPr>
        <w:t>настоящее время в учреждении на социальном обслуживании находятся 83 ребенка-инвалида, из них 4 ребенка обслуживаются на дому.  Большая часть детей посещает только наше учреждение и круг общения их ограничен. Открытие клуба "выходного дня" при участии добровольцев (волонтеров)  решится ряд проблем: выход из дома в выходной день для разностороннего  общение семей, обмен и приобретение нового опыта, снятие психологического и эмоционального напряжения.</w:t>
      </w:r>
    </w:p>
    <w:p w:rsidR="009D5138" w:rsidRPr="009D5138" w:rsidRDefault="009D5138" w:rsidP="009D5138">
      <w:pPr>
        <w:spacing w:line="360" w:lineRule="auto"/>
        <w:ind w:firstLine="709"/>
        <w:jc w:val="both"/>
        <w:rPr>
          <w:sz w:val="28"/>
          <w:szCs w:val="28"/>
        </w:rPr>
      </w:pPr>
      <w:r w:rsidRPr="009D5138">
        <w:rPr>
          <w:sz w:val="28"/>
          <w:szCs w:val="28"/>
        </w:rPr>
        <w:t xml:space="preserve"> В результате реализации проекта возможны следующие качественные/количественные изменения:</w:t>
      </w:r>
    </w:p>
    <w:p w:rsidR="009D5138" w:rsidRPr="009D5138" w:rsidRDefault="009D5138" w:rsidP="009D5138">
      <w:pPr>
        <w:spacing w:line="360" w:lineRule="auto"/>
        <w:ind w:firstLine="709"/>
        <w:jc w:val="both"/>
        <w:rPr>
          <w:sz w:val="28"/>
          <w:szCs w:val="28"/>
        </w:rPr>
      </w:pPr>
      <w:r w:rsidRPr="009D5138">
        <w:rPr>
          <w:sz w:val="28"/>
          <w:szCs w:val="28"/>
        </w:rPr>
        <w:t>1. Увеличение охвата семей мероприятиями клуба (от 5 семей до 50 семей).</w:t>
      </w:r>
    </w:p>
    <w:p w:rsidR="009D5138" w:rsidRPr="009D5138" w:rsidRDefault="009D5138" w:rsidP="009D5138">
      <w:pPr>
        <w:spacing w:line="360" w:lineRule="auto"/>
        <w:ind w:firstLine="709"/>
        <w:jc w:val="both"/>
        <w:rPr>
          <w:sz w:val="28"/>
          <w:szCs w:val="28"/>
        </w:rPr>
      </w:pPr>
      <w:r w:rsidRPr="009D5138">
        <w:rPr>
          <w:sz w:val="28"/>
          <w:szCs w:val="28"/>
        </w:rPr>
        <w:t>2. Увеличение количества добровольцев (волонтеров) из числа семей, воспитывающих детей-инвалидов (от 4 до 16 человек).</w:t>
      </w:r>
    </w:p>
    <w:p w:rsidR="00C538FA" w:rsidRPr="00C538FA" w:rsidRDefault="009D5138" w:rsidP="009D5138">
      <w:pPr>
        <w:spacing w:line="360" w:lineRule="auto"/>
        <w:ind w:firstLine="709"/>
        <w:jc w:val="both"/>
        <w:rPr>
          <w:sz w:val="28"/>
          <w:szCs w:val="28"/>
        </w:rPr>
      </w:pPr>
      <w:r w:rsidRPr="009D5138">
        <w:rPr>
          <w:sz w:val="28"/>
          <w:szCs w:val="28"/>
        </w:rPr>
        <w:t>3. Повышение уровня жизни семей.</w:t>
      </w:r>
    </w:p>
    <w:p w:rsidR="00C538FA" w:rsidRPr="00C538FA" w:rsidRDefault="00C538FA" w:rsidP="00C538FA">
      <w:pPr>
        <w:rPr>
          <w:sz w:val="28"/>
          <w:szCs w:val="28"/>
        </w:rPr>
      </w:pPr>
    </w:p>
    <w:p w:rsidR="00C538FA" w:rsidRPr="00C538FA" w:rsidRDefault="00564AC2" w:rsidP="00564AC2">
      <w:pPr>
        <w:tabs>
          <w:tab w:val="left" w:pos="6384"/>
        </w:tabs>
        <w:rPr>
          <w:sz w:val="28"/>
          <w:szCs w:val="28"/>
        </w:rPr>
      </w:pPr>
      <w:r w:rsidRPr="00C538FA">
        <w:rPr>
          <w:sz w:val="28"/>
          <w:szCs w:val="28"/>
        </w:rPr>
        <w:t xml:space="preserve"> </w:t>
      </w:r>
    </w:p>
    <w:sectPr w:rsidR="00C538FA" w:rsidRPr="00C538FA" w:rsidSect="004120B4">
      <w:footerReference w:type="default" r:id="rId9"/>
      <w:pgSz w:w="11906" w:h="16838"/>
      <w:pgMar w:top="1134" w:right="991" w:bottom="1134" w:left="1418" w:header="709" w:footer="709" w:gutter="0"/>
      <w:pgBorders w:offsetFrom="page">
        <w:top w:val="single" w:sz="24" w:space="24" w:color="984806" w:themeColor="accent6" w:themeShade="80"/>
        <w:left w:val="single" w:sz="24" w:space="24" w:color="984806" w:themeColor="accent6" w:themeShade="80"/>
        <w:bottom w:val="single" w:sz="24" w:space="24" w:color="984806" w:themeColor="accent6" w:themeShade="80"/>
        <w:right w:val="single" w:sz="24" w:space="24" w:color="984806" w:themeColor="accent6" w:themeShade="80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E5E" w:rsidRDefault="00036E5E" w:rsidP="00A15ACB">
      <w:r>
        <w:separator/>
      </w:r>
    </w:p>
  </w:endnote>
  <w:endnote w:type="continuationSeparator" w:id="0">
    <w:p w:rsidR="00036E5E" w:rsidRDefault="00036E5E" w:rsidP="00A15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B3" w:rsidRDefault="00CE3E04">
    <w:pPr>
      <w:pStyle w:val="a5"/>
      <w:jc w:val="right"/>
    </w:pPr>
    <w:fldSimple w:instr=" PAGE   \* MERGEFORMAT ">
      <w:r w:rsidR="00CD1505">
        <w:rPr>
          <w:noProof/>
        </w:rPr>
        <w:t>11</w:t>
      </w:r>
    </w:fldSimple>
  </w:p>
  <w:p w:rsidR="00AB5D57" w:rsidRDefault="00AB5D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E5E" w:rsidRDefault="00036E5E" w:rsidP="00A15ACB">
      <w:r>
        <w:separator/>
      </w:r>
    </w:p>
  </w:footnote>
  <w:footnote w:type="continuationSeparator" w:id="0">
    <w:p w:rsidR="00036E5E" w:rsidRDefault="00036E5E" w:rsidP="00A15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126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1">
    <w:nsid w:val="0000000D"/>
    <w:multiLevelType w:val="multilevel"/>
    <w:tmpl w:val="0000000D"/>
    <w:name w:val="RTF_Num 14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2">
    <w:nsid w:val="00D215CD"/>
    <w:multiLevelType w:val="hybridMultilevel"/>
    <w:tmpl w:val="3F32D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875E7"/>
    <w:multiLevelType w:val="hybridMultilevel"/>
    <w:tmpl w:val="CBBA1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83CFC"/>
    <w:multiLevelType w:val="hybridMultilevel"/>
    <w:tmpl w:val="30987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C2629"/>
    <w:multiLevelType w:val="hybridMultilevel"/>
    <w:tmpl w:val="0BEE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7F9E"/>
    <w:multiLevelType w:val="hybridMultilevel"/>
    <w:tmpl w:val="6C90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4714C"/>
    <w:multiLevelType w:val="hybridMultilevel"/>
    <w:tmpl w:val="7B029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24C52"/>
    <w:multiLevelType w:val="hybridMultilevel"/>
    <w:tmpl w:val="7308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B1208"/>
    <w:multiLevelType w:val="hybridMultilevel"/>
    <w:tmpl w:val="0BEE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D7DA6"/>
    <w:multiLevelType w:val="multilevel"/>
    <w:tmpl w:val="C4301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A0B669B"/>
    <w:multiLevelType w:val="hybridMultilevel"/>
    <w:tmpl w:val="2A765796"/>
    <w:lvl w:ilvl="0" w:tplc="8A88F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A65D1"/>
    <w:multiLevelType w:val="hybridMultilevel"/>
    <w:tmpl w:val="80805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37AB4"/>
    <w:multiLevelType w:val="hybridMultilevel"/>
    <w:tmpl w:val="671C0E74"/>
    <w:lvl w:ilvl="0" w:tplc="C95E9338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FB216C8"/>
    <w:multiLevelType w:val="hybridMultilevel"/>
    <w:tmpl w:val="A7E0E682"/>
    <w:lvl w:ilvl="0" w:tplc="A40C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B57"/>
    <w:rsid w:val="00002833"/>
    <w:rsid w:val="000124D6"/>
    <w:rsid w:val="000348BD"/>
    <w:rsid w:val="00036E5E"/>
    <w:rsid w:val="0005377F"/>
    <w:rsid w:val="00056C81"/>
    <w:rsid w:val="00060B75"/>
    <w:rsid w:val="00061C62"/>
    <w:rsid w:val="00084057"/>
    <w:rsid w:val="000852DC"/>
    <w:rsid w:val="00085A5E"/>
    <w:rsid w:val="000874B7"/>
    <w:rsid w:val="000A5578"/>
    <w:rsid w:val="000B1D0A"/>
    <w:rsid w:val="000C5090"/>
    <w:rsid w:val="000D3700"/>
    <w:rsid w:val="000D384E"/>
    <w:rsid w:val="000E1D82"/>
    <w:rsid w:val="000F0D37"/>
    <w:rsid w:val="000F0EE5"/>
    <w:rsid w:val="00110810"/>
    <w:rsid w:val="001129ED"/>
    <w:rsid w:val="001364E4"/>
    <w:rsid w:val="001451BE"/>
    <w:rsid w:val="001525B4"/>
    <w:rsid w:val="00153FF3"/>
    <w:rsid w:val="0015441B"/>
    <w:rsid w:val="001745F9"/>
    <w:rsid w:val="00190D81"/>
    <w:rsid w:val="001A3953"/>
    <w:rsid w:val="001B35F2"/>
    <w:rsid w:val="001B5AF6"/>
    <w:rsid w:val="001B7798"/>
    <w:rsid w:val="001C40DE"/>
    <w:rsid w:val="001D2E02"/>
    <w:rsid w:val="001E2804"/>
    <w:rsid w:val="001E3794"/>
    <w:rsid w:val="001E52AD"/>
    <w:rsid w:val="001F181A"/>
    <w:rsid w:val="001F45D3"/>
    <w:rsid w:val="0020623C"/>
    <w:rsid w:val="002135A3"/>
    <w:rsid w:val="00223A2A"/>
    <w:rsid w:val="002350EC"/>
    <w:rsid w:val="00265089"/>
    <w:rsid w:val="002667DF"/>
    <w:rsid w:val="00295711"/>
    <w:rsid w:val="002A6D5B"/>
    <w:rsid w:val="002B6C8C"/>
    <w:rsid w:val="002B7725"/>
    <w:rsid w:val="002C001E"/>
    <w:rsid w:val="002C3728"/>
    <w:rsid w:val="002E1320"/>
    <w:rsid w:val="002E76CF"/>
    <w:rsid w:val="00310CD4"/>
    <w:rsid w:val="00311CEA"/>
    <w:rsid w:val="00323490"/>
    <w:rsid w:val="00337398"/>
    <w:rsid w:val="00341BA3"/>
    <w:rsid w:val="003509A5"/>
    <w:rsid w:val="00362056"/>
    <w:rsid w:val="003714A1"/>
    <w:rsid w:val="00373F1D"/>
    <w:rsid w:val="00373FED"/>
    <w:rsid w:val="00375FB3"/>
    <w:rsid w:val="003776B8"/>
    <w:rsid w:val="00380B38"/>
    <w:rsid w:val="003945E9"/>
    <w:rsid w:val="00394C1A"/>
    <w:rsid w:val="003C401F"/>
    <w:rsid w:val="003C6975"/>
    <w:rsid w:val="003F5ACC"/>
    <w:rsid w:val="00410161"/>
    <w:rsid w:val="004120B4"/>
    <w:rsid w:val="00413E6C"/>
    <w:rsid w:val="004213CE"/>
    <w:rsid w:val="00425881"/>
    <w:rsid w:val="00446291"/>
    <w:rsid w:val="00447E26"/>
    <w:rsid w:val="0045315F"/>
    <w:rsid w:val="00456F43"/>
    <w:rsid w:val="0046648D"/>
    <w:rsid w:val="004706D4"/>
    <w:rsid w:val="00497036"/>
    <w:rsid w:val="004A029F"/>
    <w:rsid w:val="004D1DDD"/>
    <w:rsid w:val="004D2546"/>
    <w:rsid w:val="004E2942"/>
    <w:rsid w:val="004E3178"/>
    <w:rsid w:val="004E6588"/>
    <w:rsid w:val="005009B8"/>
    <w:rsid w:val="00507753"/>
    <w:rsid w:val="00515796"/>
    <w:rsid w:val="005228E2"/>
    <w:rsid w:val="00525E54"/>
    <w:rsid w:val="00533E81"/>
    <w:rsid w:val="00543E81"/>
    <w:rsid w:val="00552A4B"/>
    <w:rsid w:val="00564AC2"/>
    <w:rsid w:val="005654C0"/>
    <w:rsid w:val="00565B25"/>
    <w:rsid w:val="00565D73"/>
    <w:rsid w:val="00577D8D"/>
    <w:rsid w:val="00581ADD"/>
    <w:rsid w:val="005B5FC5"/>
    <w:rsid w:val="005D0A97"/>
    <w:rsid w:val="005E04DA"/>
    <w:rsid w:val="00611E52"/>
    <w:rsid w:val="006204E2"/>
    <w:rsid w:val="00632DB3"/>
    <w:rsid w:val="00635A89"/>
    <w:rsid w:val="00637121"/>
    <w:rsid w:val="00646B86"/>
    <w:rsid w:val="006578B0"/>
    <w:rsid w:val="00663EB2"/>
    <w:rsid w:val="00665D40"/>
    <w:rsid w:val="00676F1D"/>
    <w:rsid w:val="006818FE"/>
    <w:rsid w:val="0068577E"/>
    <w:rsid w:val="00686258"/>
    <w:rsid w:val="00692A36"/>
    <w:rsid w:val="00697334"/>
    <w:rsid w:val="006A70CB"/>
    <w:rsid w:val="006B4F4E"/>
    <w:rsid w:val="006B5257"/>
    <w:rsid w:val="006C16CE"/>
    <w:rsid w:val="006C2340"/>
    <w:rsid w:val="006E271B"/>
    <w:rsid w:val="006E48A4"/>
    <w:rsid w:val="006F6FD2"/>
    <w:rsid w:val="00713938"/>
    <w:rsid w:val="0072405B"/>
    <w:rsid w:val="00740543"/>
    <w:rsid w:val="00745449"/>
    <w:rsid w:val="00745F93"/>
    <w:rsid w:val="00776592"/>
    <w:rsid w:val="007766B9"/>
    <w:rsid w:val="007810ED"/>
    <w:rsid w:val="007B4FA7"/>
    <w:rsid w:val="007B6AAC"/>
    <w:rsid w:val="007C087F"/>
    <w:rsid w:val="007D3D58"/>
    <w:rsid w:val="007E6F34"/>
    <w:rsid w:val="007E7C65"/>
    <w:rsid w:val="007F0EC9"/>
    <w:rsid w:val="00805CB3"/>
    <w:rsid w:val="0081323D"/>
    <w:rsid w:val="00832D2E"/>
    <w:rsid w:val="008339E2"/>
    <w:rsid w:val="00837B8E"/>
    <w:rsid w:val="00846A09"/>
    <w:rsid w:val="00850081"/>
    <w:rsid w:val="008715CA"/>
    <w:rsid w:val="0087581D"/>
    <w:rsid w:val="00896505"/>
    <w:rsid w:val="008B3C5C"/>
    <w:rsid w:val="008C13B9"/>
    <w:rsid w:val="008C6953"/>
    <w:rsid w:val="008D1B57"/>
    <w:rsid w:val="008E3EE8"/>
    <w:rsid w:val="00906668"/>
    <w:rsid w:val="0091671B"/>
    <w:rsid w:val="00923C96"/>
    <w:rsid w:val="00946617"/>
    <w:rsid w:val="00952F7A"/>
    <w:rsid w:val="009600FA"/>
    <w:rsid w:val="00962ED0"/>
    <w:rsid w:val="00970C02"/>
    <w:rsid w:val="009761ED"/>
    <w:rsid w:val="00976A9A"/>
    <w:rsid w:val="00981D38"/>
    <w:rsid w:val="00981F24"/>
    <w:rsid w:val="00994F0B"/>
    <w:rsid w:val="00996A21"/>
    <w:rsid w:val="009B692E"/>
    <w:rsid w:val="009B7642"/>
    <w:rsid w:val="009C6050"/>
    <w:rsid w:val="009D492F"/>
    <w:rsid w:val="009D5138"/>
    <w:rsid w:val="009E4CF5"/>
    <w:rsid w:val="009E4E10"/>
    <w:rsid w:val="00A12127"/>
    <w:rsid w:val="00A15ACB"/>
    <w:rsid w:val="00A16CBD"/>
    <w:rsid w:val="00A22BD6"/>
    <w:rsid w:val="00A351B8"/>
    <w:rsid w:val="00A37311"/>
    <w:rsid w:val="00A42C9F"/>
    <w:rsid w:val="00A52068"/>
    <w:rsid w:val="00A572B7"/>
    <w:rsid w:val="00A62343"/>
    <w:rsid w:val="00A63B03"/>
    <w:rsid w:val="00A664A8"/>
    <w:rsid w:val="00A71C85"/>
    <w:rsid w:val="00A82468"/>
    <w:rsid w:val="00A8774B"/>
    <w:rsid w:val="00A9184E"/>
    <w:rsid w:val="00A92FD7"/>
    <w:rsid w:val="00AA29D4"/>
    <w:rsid w:val="00AA379B"/>
    <w:rsid w:val="00AA4944"/>
    <w:rsid w:val="00AB5D57"/>
    <w:rsid w:val="00AB72EC"/>
    <w:rsid w:val="00AB7CC9"/>
    <w:rsid w:val="00AD444D"/>
    <w:rsid w:val="00AD4AC2"/>
    <w:rsid w:val="00AD685C"/>
    <w:rsid w:val="00AD6C3D"/>
    <w:rsid w:val="00AD70B0"/>
    <w:rsid w:val="00AE4D37"/>
    <w:rsid w:val="00AF2E09"/>
    <w:rsid w:val="00AF41B2"/>
    <w:rsid w:val="00AF7253"/>
    <w:rsid w:val="00B073CC"/>
    <w:rsid w:val="00B103C7"/>
    <w:rsid w:val="00B23D9D"/>
    <w:rsid w:val="00B251D9"/>
    <w:rsid w:val="00B34929"/>
    <w:rsid w:val="00B40421"/>
    <w:rsid w:val="00B40469"/>
    <w:rsid w:val="00B40B3D"/>
    <w:rsid w:val="00B50A4E"/>
    <w:rsid w:val="00B9152F"/>
    <w:rsid w:val="00B95C6C"/>
    <w:rsid w:val="00BA050D"/>
    <w:rsid w:val="00BA100C"/>
    <w:rsid w:val="00BB635C"/>
    <w:rsid w:val="00BD05BC"/>
    <w:rsid w:val="00BE2E52"/>
    <w:rsid w:val="00BE4185"/>
    <w:rsid w:val="00BE559A"/>
    <w:rsid w:val="00BF7BC4"/>
    <w:rsid w:val="00C22D32"/>
    <w:rsid w:val="00C40CB1"/>
    <w:rsid w:val="00C538FA"/>
    <w:rsid w:val="00C81716"/>
    <w:rsid w:val="00C83BFB"/>
    <w:rsid w:val="00C844C9"/>
    <w:rsid w:val="00CA42E3"/>
    <w:rsid w:val="00CB568D"/>
    <w:rsid w:val="00CC320B"/>
    <w:rsid w:val="00CC48BF"/>
    <w:rsid w:val="00CD1505"/>
    <w:rsid w:val="00CD68F0"/>
    <w:rsid w:val="00CE20E4"/>
    <w:rsid w:val="00CE3E04"/>
    <w:rsid w:val="00CE499A"/>
    <w:rsid w:val="00D03F50"/>
    <w:rsid w:val="00D26E43"/>
    <w:rsid w:val="00D31D48"/>
    <w:rsid w:val="00D32CB6"/>
    <w:rsid w:val="00D414EA"/>
    <w:rsid w:val="00D41F72"/>
    <w:rsid w:val="00D55588"/>
    <w:rsid w:val="00D6070C"/>
    <w:rsid w:val="00D6379D"/>
    <w:rsid w:val="00D653DA"/>
    <w:rsid w:val="00D658C8"/>
    <w:rsid w:val="00D66248"/>
    <w:rsid w:val="00D673DF"/>
    <w:rsid w:val="00D8064A"/>
    <w:rsid w:val="00D915B0"/>
    <w:rsid w:val="00D95468"/>
    <w:rsid w:val="00DB6BDC"/>
    <w:rsid w:val="00DC078F"/>
    <w:rsid w:val="00DC3482"/>
    <w:rsid w:val="00DC4246"/>
    <w:rsid w:val="00DE2F47"/>
    <w:rsid w:val="00DE40B9"/>
    <w:rsid w:val="00DE4A5D"/>
    <w:rsid w:val="00DF05DB"/>
    <w:rsid w:val="00E22AF5"/>
    <w:rsid w:val="00E236B0"/>
    <w:rsid w:val="00E25FB3"/>
    <w:rsid w:val="00E33845"/>
    <w:rsid w:val="00E3666E"/>
    <w:rsid w:val="00E51983"/>
    <w:rsid w:val="00E533B9"/>
    <w:rsid w:val="00E53B99"/>
    <w:rsid w:val="00E62A09"/>
    <w:rsid w:val="00E635F1"/>
    <w:rsid w:val="00E67458"/>
    <w:rsid w:val="00E95A2C"/>
    <w:rsid w:val="00E96BE5"/>
    <w:rsid w:val="00EA000C"/>
    <w:rsid w:val="00EA1618"/>
    <w:rsid w:val="00EB3955"/>
    <w:rsid w:val="00EF2415"/>
    <w:rsid w:val="00F052D7"/>
    <w:rsid w:val="00F05700"/>
    <w:rsid w:val="00F063CA"/>
    <w:rsid w:val="00F07008"/>
    <w:rsid w:val="00F10C30"/>
    <w:rsid w:val="00F147A4"/>
    <w:rsid w:val="00F16043"/>
    <w:rsid w:val="00F336C3"/>
    <w:rsid w:val="00F50188"/>
    <w:rsid w:val="00F52822"/>
    <w:rsid w:val="00F55C62"/>
    <w:rsid w:val="00F7541A"/>
    <w:rsid w:val="00F77D0F"/>
    <w:rsid w:val="00F82307"/>
    <w:rsid w:val="00F84D10"/>
    <w:rsid w:val="00FB6431"/>
    <w:rsid w:val="00FB6A43"/>
    <w:rsid w:val="00FC1A85"/>
    <w:rsid w:val="00FD0CB0"/>
    <w:rsid w:val="00FD701D"/>
    <w:rsid w:val="00FE5744"/>
    <w:rsid w:val="00FE5DCE"/>
    <w:rsid w:val="00FF47AC"/>
    <w:rsid w:val="00FF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9"/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257"/>
    <w:rPr>
      <w:sz w:val="24"/>
      <w:szCs w:val="24"/>
    </w:rPr>
  </w:style>
  <w:style w:type="paragraph" w:styleId="1">
    <w:name w:val="heading 1"/>
    <w:basedOn w:val="a"/>
    <w:next w:val="a"/>
    <w:qFormat/>
    <w:rsid w:val="002667D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667DF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667DF"/>
    <w:pPr>
      <w:keepNext/>
      <w:jc w:val="center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2667DF"/>
    <w:pPr>
      <w:keepNext/>
      <w:ind w:firstLine="709"/>
      <w:jc w:val="center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7253"/>
    <w:pPr>
      <w:spacing w:before="100" w:beforeAutospacing="1" w:after="100" w:afterAutospacing="1"/>
    </w:pPr>
  </w:style>
  <w:style w:type="character" w:styleId="a4">
    <w:name w:val="Strong"/>
    <w:basedOn w:val="a0"/>
    <w:qFormat/>
    <w:rsid w:val="00AF7253"/>
    <w:rPr>
      <w:b/>
      <w:bCs/>
    </w:rPr>
  </w:style>
  <w:style w:type="paragraph" w:customStyle="1" w:styleId="textb">
    <w:name w:val="textb"/>
    <w:basedOn w:val="a"/>
    <w:rsid w:val="00AF7253"/>
    <w:pPr>
      <w:spacing w:before="100" w:beforeAutospacing="1" w:after="100" w:afterAutospacing="1"/>
    </w:pPr>
  </w:style>
  <w:style w:type="paragraph" w:customStyle="1" w:styleId="text0">
    <w:name w:val="text0"/>
    <w:basedOn w:val="a"/>
    <w:rsid w:val="00AF7253"/>
    <w:pPr>
      <w:spacing w:before="100" w:beforeAutospacing="1" w:after="100" w:afterAutospacing="1"/>
    </w:pPr>
  </w:style>
  <w:style w:type="character" w:customStyle="1" w:styleId="text1">
    <w:name w:val="text1"/>
    <w:basedOn w:val="a0"/>
    <w:rsid w:val="00AF7253"/>
  </w:style>
  <w:style w:type="paragraph" w:styleId="a5">
    <w:name w:val="footer"/>
    <w:basedOn w:val="a"/>
    <w:link w:val="a6"/>
    <w:uiPriority w:val="99"/>
    <w:rsid w:val="00AF7253"/>
    <w:pPr>
      <w:spacing w:before="100" w:beforeAutospacing="1" w:after="100" w:afterAutospacing="1"/>
    </w:pPr>
  </w:style>
  <w:style w:type="paragraph" w:styleId="a7">
    <w:name w:val="Body Text"/>
    <w:basedOn w:val="a"/>
    <w:rsid w:val="00AF7253"/>
    <w:pPr>
      <w:spacing w:before="100" w:beforeAutospacing="1" w:after="100" w:afterAutospacing="1"/>
    </w:pPr>
  </w:style>
  <w:style w:type="paragraph" w:styleId="20">
    <w:name w:val="List Bullet 2"/>
    <w:basedOn w:val="a"/>
    <w:rsid w:val="00AF7253"/>
    <w:pPr>
      <w:spacing w:before="100" w:beforeAutospacing="1" w:after="100" w:afterAutospacing="1"/>
    </w:pPr>
  </w:style>
  <w:style w:type="paragraph" w:customStyle="1" w:styleId="a8">
    <w:name w:val="Ответ"/>
    <w:basedOn w:val="a"/>
    <w:rsid w:val="00CD68F0"/>
  </w:style>
  <w:style w:type="paragraph" w:customStyle="1" w:styleId="a9">
    <w:name w:val="Вопрос"/>
    <w:basedOn w:val="a"/>
    <w:rsid w:val="00CD68F0"/>
    <w:pPr>
      <w:spacing w:before="60" w:after="20"/>
    </w:pPr>
    <w:rPr>
      <w:b/>
      <w:bCs/>
      <w:sz w:val="28"/>
      <w:szCs w:val="28"/>
    </w:rPr>
  </w:style>
  <w:style w:type="paragraph" w:styleId="aa">
    <w:name w:val="caption"/>
    <w:basedOn w:val="a"/>
    <w:next w:val="a"/>
    <w:qFormat/>
    <w:rsid w:val="002667DF"/>
    <w:pPr>
      <w:jc w:val="center"/>
    </w:pPr>
    <w:rPr>
      <w:b/>
      <w:bCs/>
      <w:sz w:val="28"/>
    </w:rPr>
  </w:style>
  <w:style w:type="paragraph" w:customStyle="1" w:styleId="Style3">
    <w:name w:val="Style3"/>
    <w:basedOn w:val="a"/>
    <w:rsid w:val="002667DF"/>
    <w:pPr>
      <w:widowControl w:val="0"/>
      <w:autoSpaceDE w:val="0"/>
      <w:autoSpaceDN w:val="0"/>
      <w:adjustRightInd w:val="0"/>
      <w:jc w:val="center"/>
    </w:pPr>
  </w:style>
  <w:style w:type="paragraph" w:customStyle="1" w:styleId="Style42">
    <w:name w:val="Style42"/>
    <w:basedOn w:val="a"/>
    <w:rsid w:val="002667DF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2667DF"/>
    <w:pPr>
      <w:widowControl w:val="0"/>
      <w:autoSpaceDE w:val="0"/>
      <w:autoSpaceDN w:val="0"/>
      <w:adjustRightInd w:val="0"/>
      <w:spacing w:line="296" w:lineRule="exact"/>
      <w:jc w:val="center"/>
    </w:pPr>
  </w:style>
  <w:style w:type="character" w:customStyle="1" w:styleId="FontStyle54">
    <w:name w:val="Font Style54"/>
    <w:basedOn w:val="a0"/>
    <w:rsid w:val="002667DF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rsid w:val="002667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9">
    <w:name w:val="Style29"/>
    <w:basedOn w:val="a"/>
    <w:rsid w:val="002667DF"/>
    <w:pPr>
      <w:widowControl w:val="0"/>
      <w:autoSpaceDE w:val="0"/>
      <w:autoSpaceDN w:val="0"/>
      <w:adjustRightInd w:val="0"/>
    </w:pPr>
  </w:style>
  <w:style w:type="paragraph" w:customStyle="1" w:styleId="10">
    <w:name w:val="Абзац списка1"/>
    <w:basedOn w:val="a"/>
    <w:rsid w:val="00B073CC"/>
    <w:pPr>
      <w:spacing w:before="60" w:after="60" w:line="360" w:lineRule="auto"/>
      <w:ind w:left="720" w:firstLine="720"/>
      <w:contextualSpacing/>
      <w:jc w:val="both"/>
    </w:pPr>
    <w:rPr>
      <w:rFonts w:ascii="Arial" w:eastAsia="Calibri" w:hAnsi="Arial"/>
      <w:spacing w:val="-5"/>
      <w:sz w:val="20"/>
      <w:szCs w:val="20"/>
    </w:rPr>
  </w:style>
  <w:style w:type="paragraph" w:customStyle="1" w:styleId="11">
    <w:name w:val="Без интервала1"/>
    <w:rsid w:val="00B073CC"/>
    <w:pPr>
      <w:ind w:firstLine="720"/>
      <w:jc w:val="both"/>
    </w:pPr>
    <w:rPr>
      <w:rFonts w:ascii="Arial" w:eastAsia="Calibri" w:hAnsi="Arial"/>
      <w:spacing w:val="-5"/>
    </w:rPr>
  </w:style>
  <w:style w:type="paragraph" w:customStyle="1" w:styleId="c0">
    <w:name w:val="c0"/>
    <w:basedOn w:val="a"/>
    <w:rsid w:val="0015441B"/>
    <w:pPr>
      <w:spacing w:before="100" w:beforeAutospacing="1" w:after="100" w:afterAutospacing="1"/>
    </w:pPr>
  </w:style>
  <w:style w:type="character" w:customStyle="1" w:styleId="c2">
    <w:name w:val="c2"/>
    <w:basedOn w:val="a0"/>
    <w:rsid w:val="0015441B"/>
  </w:style>
  <w:style w:type="character" w:customStyle="1" w:styleId="apple-converted-space">
    <w:name w:val="apple-converted-space"/>
    <w:basedOn w:val="a0"/>
    <w:rsid w:val="00692A36"/>
  </w:style>
  <w:style w:type="table" w:styleId="ab">
    <w:name w:val="Table Grid"/>
    <w:basedOn w:val="a1"/>
    <w:uiPriority w:val="59"/>
    <w:rsid w:val="00BB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A15A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5ACB"/>
    <w:rPr>
      <w:sz w:val="24"/>
      <w:szCs w:val="24"/>
    </w:rPr>
  </w:style>
  <w:style w:type="paragraph" w:styleId="ae">
    <w:name w:val="Balloon Text"/>
    <w:basedOn w:val="a"/>
    <w:link w:val="af"/>
    <w:rsid w:val="00952F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52F7A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B5D57"/>
    <w:rPr>
      <w:sz w:val="24"/>
      <w:szCs w:val="24"/>
    </w:rPr>
  </w:style>
  <w:style w:type="character" w:styleId="af0">
    <w:name w:val="Hyperlink"/>
    <w:basedOn w:val="a0"/>
    <w:uiPriority w:val="99"/>
    <w:unhideWhenUsed/>
    <w:rsid w:val="00805CB3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4A0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10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Кадровое обеспечение программы</vt:lpstr>
    </vt:vector>
  </TitlesOfParts>
  <Company>MoBIL GROUP</Company>
  <LinksUpToDate>false</LinksUpToDate>
  <CharactersWithSpaces>11631</CharactersWithSpaces>
  <SharedDoc>false</SharedDoc>
  <HLinks>
    <vt:vector size="6" baseType="variant">
      <vt:variant>
        <vt:i4>917572</vt:i4>
      </vt:variant>
      <vt:variant>
        <vt:i4>-1</vt:i4>
      </vt:variant>
      <vt:variant>
        <vt:i4>1341</vt:i4>
      </vt:variant>
      <vt:variant>
        <vt:i4>1</vt:i4>
      </vt:variant>
      <vt:variant>
        <vt:lpwstr>http://thumbs.dreamstime.com/z/multi-coloured-palms-20625357.jpg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Кадровое обеспечение программы</dc:title>
  <dc:creator>Гость</dc:creator>
  <cp:lastModifiedBy>Admin</cp:lastModifiedBy>
  <cp:revision>15</cp:revision>
  <cp:lastPrinted>2012-05-02T06:48:00Z</cp:lastPrinted>
  <dcterms:created xsi:type="dcterms:W3CDTF">2018-09-17T11:59:00Z</dcterms:created>
  <dcterms:modified xsi:type="dcterms:W3CDTF">2020-05-21T10:11:00Z</dcterms:modified>
</cp:coreProperties>
</file>